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over 11 years of experience specializing in web applications and mobile development. Proficient in building efficient database-driven solutions using Ruby on Rails, GraphQL, and Postgres. Passionate about optimizing user experiences and continually enhancing technical skills within collaborative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Ruby, JavaScript, TypeScript,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 on Rails, ReactJS, GraphQL, Cypress, Minitest, DevOps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Postgres, Redis, MongoDB, SQLite, MySQL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Helm, CircleCI, Jira, Sentry, LogRocket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and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Bitbucket, Slack, Trello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Technologies and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REST APIs, Microservices, JSON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a robust web application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compliance workflows, significantly improving operational efficiency for clients in the financial sector while ensuring adherence to regulatory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complex database schemas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and optimal retrieval times, while meticulously documenting database changes to streamline future, collaborative updates during www.projects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analyze user requirements, demonstrating adaptability and effective communication to construct clear user stories and functional specifications in line with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comprehensive test suites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framework, automating key functionalities of the application, leading to a significant reduction in manual testing efforts and quicker deployment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efficient APIs that delivered tailored responses to client requests, optimizing data fetches and improving frontend performance which ultimately enhanced the user experience on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development sprints in an Agile environment, promoting accountability and fostering an adaptive team atmosphere, which ensured that all project milestones aligned with overarching business objectives and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to streamline the development workflow, which facilitated environment consistency across multiple stages of development, leading to fewer deployment-related issues and smoother CI/CD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and coding standards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nurturing a culture of growth and collaboration while improving overall team performance during project deliveries.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user feedback through iterative development cycles, employing techniques such as A/B testing to refine features and service offerings, integrating user insights into product roadmaps, fundamentally enhancing service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intuitive UI components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responsiveness to deliver seamless interactions that enrich user engagement, and maintained consistency in styling through the appropriate mix of functional and class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efficient search functionalities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drastically reducing search times and enhancing user satisfaction by executing underlying performance optimizations effectively against large data 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complex application issues, systematically resolving bugs and inefficiencies through comprehensive root cause analysis and utilizing various monitoring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LogRocket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within the team, conducting regular training sessions and workshops on emerging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modern development practices, leading to team performance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Embraced continuous learning through various online courses and certifications, staying updated with the latest industry trends and tools, which nourished both personal and team development efforts throughout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user-centric functionalities by actively engaging with end-users and stakeholders, ensuring clarity in requirements definition thus promoting increased buy-in from the client regarding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web solutions in a fast-paced environment, focusing on user experiences to implement new features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optimizing front-end performance to meet diverse client needs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survey and analyze functional requirements, transforming them into technical specifications that drove the application architecture within the team while adhering to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in software development practices, participating in daily stand-up meetings and sprint evaluations, which reinforced team alignment and efficiency track during ongoing projects and feature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backend development for various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executing rigorous quality assurance protocols to ensure deliverable accuracy and enhance client trust in technical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junior developers through complex tasks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Pair Programming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encouraging collaborative solutions to programming challenges, which promoted continual knowledge transfer and skill improvement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offering constructive feedback aimed at fostering best coding practices, which substantially enriched the overall quality of the codebase and reduced future technical debt risks.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integrated testing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Capybara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ultimately reducing overall regression issues post-deployment and enhancing application reliability under diverse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developing and optimally tuning complicated database queries, improving application response times and supporting necessary analytical functions critical to operational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an open-source project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personal coding portfolio while engaging with a broader developer community through shared collaborations and meaningful code contributions.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Devised RESTful APIs to enhance data interactivity, creating seamless experiences for users accessing backend resources blended with superior frontend responsiveness throughout diverse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performance optimization through effective code refactoring practices, ensuring that legacy systems were updated while maintaining robust performance metrics critical for ongoing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Carried out rigorous troubleshooting and debugging on production environments, employing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pinpoint system bottlenecks and enhance overall performance of deployed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