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Senior Software Engineer with 11 years of extensive experience in software development, focusing on web and mobile applications. Proven track record in deploying AI automation, integrating complex systems, and delivering technical solutions in healthcare communications. Adept in building and maintaining APIs, developing observability frameworks for LLM operations, and collaborating across teams to drive innovation and operational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TensorFlow, PyTorch, Apache Spark, Scikit-learn, Hugging Face Transformers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Workflow Automation &amp; Integration:</w:t>
      </w:r>
      <w:r w:rsidRPr="009C6822">
        <w:rPr>
          <w:rFonts w:ascii="Roboto Light" w:eastAsia="Roboto Light" w:hAnsi="Roboto Light" w:cs="Roboto Light"/>
          <w:sz w:val="20"/>
          <w:szCs w:val="20"/>
        </w:rPr>
        <w:t xml:space="preserve"> Apache Airflow, Zapier, AWS Lambda, Google Cloud Functions,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RESTful APIs, GraphQL, gRPC, REST, SOAP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Redis, Elasticsearch, Azure Cosmos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Monitoring:</w:t>
      </w:r>
      <w:r w:rsidRPr="009C6822">
        <w:rPr>
          <w:rFonts w:ascii="Roboto Light" w:eastAsia="Roboto Light" w:hAnsi="Roboto Light" w:cs="Roboto Light"/>
          <w:sz w:val="20"/>
          <w:szCs w:val="20"/>
        </w:rPr>
        <w:t xml:space="preserve"> Docker, Kubernetes, Prometheus, Grafana,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enhance operational workflows, demonstrating a strong ability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real-world scenarios and achieving high adaptability to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prototypes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medical content creation processes, improving efficiency and showcasing hands-on capability in deploying AI-driven tools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with enterprise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content repositories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reliability and performance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executed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workflow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streamlined operations and increased throughput within client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operations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key metrics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latency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monitoring system performance across distributed environments enhancing fault tolerance.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integrate complex AI tools into daily operations, fostering a culture of innovation and iterative development for enhanced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internal documentation and playbooks on agentic workflows, empowering teams to leverage solutions autonomously while ensuring consistency and quality in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evaluations and regression tests on LLM models,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refine performance and maintain outstanding reliability standards in production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developing agentic AI workflows that facilitate human-in-the-loop approvals, utilizing industry-standard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complex task 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enhancing information retrieval processes, which improved the speed and accuracy of data access across various clinical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stakeholders to translate technical requirements into actionable development plans, effectively bridging the gap between complex AI concepts and practical application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the design and documentation of solutions, ensuring clarity and usability across technical and non-technical stakeholders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project management teams to align prototypes with business objectives, ensuring deliverables met regulatory requirements and client expectations in healthcare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ahead of trending technologies in AI and automation, applying new knowledge to improve existing systems and develop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for team members on effective use of developed tools and frameworks, fostering an environment of knowledge sharing and professional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diverse projects, showcasing a strong foundation in modern software engineering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client-focused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prioritizing user experience and delivering high-quality software aligned with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facilitate seamless communication between client-side applications and backend services, contributing to overall system integrity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design and deployment of scalable applications, focusing on optimizing performance and reliability across various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constructive feedback to peers, enhancing the overall quality of code and fostering a culture of continuous improvement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scientists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machine learning models into production systems, ensuring models operated efficiently within software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to drive team engagement and transparency in project progression, maintaining alignment with project goals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enhancing the architecture of various applications, focusing on scalability and maintainability to ensure long-term success in evolving technical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deploy distributed systems, improving data accessibility and system integrations across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 strategies for critical features using automated testing frameworks, ensuring consistent delivery of high-quality applications while minimizing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initiatives for backend systems to enhance application speed and reduce operational costs, maximizing overall project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deliver features aligned with customer needs, actively participating in defining product vision and roadmaps.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