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developer with over 11 years of experience in delivering compelling web and mobile applications. Expertise in React, TypeScript, and collaborative Agile methodologies to create user-centric solutions that enhance operational efficiency. Proven ability in bridging design and technical implementation, focusing on delivering exceptional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ReactJS, React Native, AngularJS,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Material UI, Axios, Formik, React Query, Styled Components,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Webpack,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RESTful, GraphQL, Spring Boot, Hibernate, MySQL, MongoDB,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SAFe, Test-Driven Development, Behavior-Driven Development, User-Centered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Mark Davis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UI/UX React Developer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Sep 2020 – Aug 2025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iVision – Atlanta, GA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ensuring optimal performance through code reviews and careful analysis of UI interactions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applying Agile methodologies, participating in bi-weekly sprints to expedite development cycles and incorporate stakeholder feedback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maximum accessibility and a consistent design across various web applications and mobile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to refine software engineering processes through consistent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enhancing deployment strategies and reducing release times by fostering a culture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and gathered user feedback to iterate on designs, balancing user needs with technical feasibility and project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&amp;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enhanced team capabilities and knowledge of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overall application architecture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architectural reviews to streamline data flow and improve development efficiency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strategies such as lazy loading and code splitting, significantly reducing the overall load times and improving application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refactored existing codebases, improving maintainability while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code quality and testing coverage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thinking workshops, actively contributing to brainstorming sessions to create innovative solutions based on user pain points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delivery (CI/CD)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 and testing, ensuring faster iterations and delivery cycles that meet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defining coding standards and guidelines, fostering a shared understanding of quality expectations and enhancing the development lifecycle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workshops to promote learning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UI practices, solidifying the team’s expertise and alignment with industry-standard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presentations on new technologies adopted by the team, ensuring knowledge sharing and support for professional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 that drove the design and development of user interfaces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Jul 2015 – Jun 2020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Google – Miami, FL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a high-performing Agile team, working closely with designers and product owners on UI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Acquired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it with backend services resulting in seamless data communication and UI interactions based on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integration testing within teams to improve reliability and performance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fostering knowledge sharing and team collaboration to enhance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emerging toolsets.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scripts to monitor application performance and troubleshoot issues proactively, achieving improved uptime and user satisfaction in deployed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migration of legacy applications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disruption to users while improving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code and application assets through asset management strategies, enabling faster loading times and improved performance as defined by user experience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defining project workflows and backlog prioritization, enhancing the responsiveness of the development team to customer feedback and requests for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in applications, enabling features such as maps, analytics, and other user-facing services that improved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project documentation and released notes that accurately captured technical specifications and development progress, promoting transparency within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reduced deployment times significantly, allowing the team to release high-quality software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 feedback to incorporate enhancements that enrich user experiences and improve overall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Practical involvement in shaping project requirements and delivering impactful presentations demonstrating new feature capabilities aiming toward product effectiveness that aligns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