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Travel Consultant</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Travel Consultant with over 11 years of experience in providing exceptional customer service in the travel industry. Proven expertise in reservation systems and solid knowledge of travel policies, regulations, and industry practices. Adept at effectively communicating with clients and providing tailored travel solutions that meet their specific needs. Exceptional ability to improve client experiences through operational insights and proactive problem-solving. Exceptional proficiency with Amadeus and other travel reservation systems, ensuring fast and accurate bookings.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Reservation Systems:</w:t>
      </w:r>
      <w:r w:rsidRPr="009C6822">
        <w:rPr>
          <w:rFonts w:ascii="Roboto Light" w:eastAsia="Roboto Light" w:hAnsi="Roboto Light" w:cs="Roboto Light"/>
          <w:sz w:val="20"/>
          <w:szCs w:val="20"/>
        </w:rPr>
        <w:t xml:space="preserve"> Amadeus, Sabre, Travelport, GDS Systems, Travel Reservation Systems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Communication:</w:t>
      </w:r>
      <w:r w:rsidRPr="009C6822">
        <w:rPr>
          <w:rFonts w:ascii="Roboto Light" w:eastAsia="Roboto Light" w:hAnsi="Roboto Light" w:cs="Roboto Light"/>
          <w:sz w:val="20"/>
          <w:szCs w:val="20"/>
        </w:rPr>
        <w:t xml:space="preserve"> Active Listening, Client Consultation, Written Correspondence, Interpersonal Skills, Client Relationship Management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Travel Regulations:</w:t>
      </w:r>
      <w:r w:rsidRPr="009C6822">
        <w:rPr>
          <w:rFonts w:ascii="Roboto Light" w:eastAsia="Roboto Light" w:hAnsi="Roboto Light" w:cs="Roboto Light"/>
          <w:sz w:val="20"/>
          <w:szCs w:val="20"/>
        </w:rPr>
        <w:t xml:space="preserve"> DOT Regulations, TSA Procedures, International Travel Policies, Visa Requirements, Passport Regulations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Industry Knowledge:</w:t>
      </w:r>
      <w:r w:rsidRPr="009C6822">
        <w:rPr>
          <w:rFonts w:ascii="Roboto Light" w:eastAsia="Roboto Light" w:hAnsi="Roboto Light" w:cs="Roboto Light"/>
          <w:sz w:val="20"/>
          <w:szCs w:val="20"/>
        </w:rPr>
        <w:t xml:space="preserve"> Travel Industry Trends, Market Analysis, Operational Processes, Cost Saving Strategies, Fares and Penalties Awareness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Technical Proficiency:</w:t>
      </w:r>
      <w:r w:rsidRPr="009C6822">
        <w:rPr>
          <w:rFonts w:ascii="Roboto Light" w:eastAsia="Roboto Light" w:hAnsi="Roboto Light" w:cs="Roboto Light"/>
          <w:sz w:val="20"/>
          <w:szCs w:val="20"/>
        </w:rPr>
        <w:t xml:space="preserve"> CRM Software, Booking Tools, Data Management, Reporting Tools, Technology Adoption</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Travel Consultant</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and confirmed client reservations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Amadeus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Travelport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compliance with travel policies while providing exceptional customer service and meeting client needs with precision and care.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strong relationships with clients through effective communication of travel regulations, ensuring that they are fully informed about visas, passports, and other necessary requirements for their trips.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reviews of operational processes, identifying opportunities for improvement and ways to enhance client satisfaction while streamlining travel arrangements for a diverse clientele.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maintained updated knowledge of market trends within the travel industry, advising clients on low fares and the latest deals available while ensuring their adherence to travel policies.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colleagues to provide valuable feedback on service delivery improvements, enhancing the overall efficiency of travel consultancy and ensuring exceptional client experiences during trips.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CRM software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client databases and track interactions, simplifying communication with past travelers and tailoring future offers based on their preferences and feedback.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detailed insights to clients about different travel options and best practices, enabling them to make informed decisions that align with their travel policies and preferences.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training sessions on using advanced travel technology tools for new team members, fostering a culture of continuous learning and innovative practices in client travel arrangements.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open lines of communication with clients, acting as a trustworthy point of contact for inquiries about travel arrangements, policy concerns, and feedback on the service received.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Ensured proactive identification of potential issues or complications during travel planning to allow for smooth resolution ahead of time, significantly boosting client trust and satisfaction rates.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initiatives to gather client feedback, assessing the effectiveness of travel consultancy processes, and identifying areas for enhancement in future client relationships and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Liaised with travel industry partners to negotiate better rates and services for clients, creating value-added solutions that distinguish BCD Travel from competitors in the marketplace.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analytical skills to gauge the effectiveness of implemented operational changes, adapting strategies based on client responses and evolving travel industry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collaboratively with a diverse team, enhancing collective strategies for marketing and promoting travel solutions to potential clients while also addressing customer inquiries efficiently and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use of technology in travel planning, ensuring systems are adapted to current travel trends and regulations to facilitate seamless, informed customer interactions.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Interacted with clients to understand their travel needs, providing immediate solutions through effective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Amadeus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ensuring adherence to company policies and enhancing client trust in our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comprehensive support for travel reservations and inquiries, navigating complex itineraries and travel regulations, which allowed clients to confidently navigate their business or leisure travel plans.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ensure operational readiness for client travel arrangements, maintaining proactive communication about any changes to travel restrictions or advisories relevant to client itineraries.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industry knowledge to ensure compliance with international travel policies, regularly updating clients on evolving regulations that affect their travel plans.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database management tools to extract valuable client insights that aided in personalized travel recommendations, serving to elevate the overall client experience from inquiry to booking.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Guided new clients through the travel policy framework and procedures, ensuring a thorough understanding of their travel preferences and requirements to better serve their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ongoing support to existing clients, responding to inquiries related to modifications, cancellations, and refunds of travel bookings, drawing on a deep understanding of various travel regulations.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training and knowledge-sharing sessions focused on emerging travel technologies and platforms that could streamline client interactions and improve booking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proactive risk assessment and mitigation strategies to address potential disruptions in travel itineraries, assuring clients of reliability and responsiveness to their travel arrangements.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detailed documentation of client interactions and travel preferences, utilizing that information to enhance future interactions and maintain continuity in service excellence.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the effectiveness of new booking tools in optimizing travel arrangements and enhancing client service delivery, leading to improved operational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Marshaled resources towards achieving excellent client outcomes, advocating for seamless communication and delivering accurate information regarding client requests and current travel options.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