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building web and mobile applications. Expertise in guiding teams towards technical excellence, fostering collaboration, and utilizing advanced AI development tools for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Next.js, ASP.NET Core,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MySQL,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Docker, Kubernetes, Databricks,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Cypress, Jest, SonarQube, GitHub Actions,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cost-effective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system performance and maintainability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a cross-functional team of engineers, fostering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 environment of continuous improvement through regular code reviews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designed event-driven systems to support enhanced user experiences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legacy systems and third-party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security vulnerabilities, and enforcing coding standards that led to cleaner, maintainable codebases and better productivity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leaders to align technical goals with strategic objectives, ensuring the delivery of customer-centric solutions that meet regulatory and industry standards for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monitored critical business systems in production environments, employing proactive troubleshooting techniques to mitigate downtime and ensure seamless operation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 design patterns to architect applications, ensuring high scalability and performance, while educating team members about these methodologies to promote knowledge sharing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enabling rapid iteration and flexible response to project changes while actively contributing to evolving project requirements and ongoing architectural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ensuring the delivery of responsive, accessible, and intuitive user interfaces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logging and monitoring solutions within Azure infrastructure to optimize application performance metrics, enabling quicker response times to production issues and enhancing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system architectures, workflows, and software processes aimed at improving onboarding for new hires and maintaining up-to-date knowledge sharing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processes,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improve decision-making and automate repetitive tasks, making the development process more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disciplined curiosity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innovation within the team, encouraging team members to pursue new technology trends and improve existing workflows through research and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Continuous Deployment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increasing deployment efficiency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through tech talks and workshops, advancing team skills on emerging technologies and best practices in software architecture and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high-performance web applications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user engagement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teams to define software requirements and translate them into functional technical solutions, enabling successful project launches aligned with business strategy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user-centric design principles into applications, ensuring a seamless experience and cohesive brand representation across all platforms and devices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improving deployment speed and reliability, which significantly reduced operational overhead for complex application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tests and end-to-end testing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proactively addressing issues prior to production deployment and maintaining high software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planning and retrospectives to refine development processes and practices continually, fostering a proactive approach toward overcoming obstacles and enhancing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layer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across distributed systems utilized by multiple applications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and encouraged team input in design decision-making, enhancing team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contributing to a shared understanding of project objectives and technical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internal technical processes and systems to support knowledge transfer, ensuring team alignment on best practices in code development and deployment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API gateways to safeguard sensitive data exchange between front-end applications and backend services while ensuring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guiding them through complex technical challenges and encouraging their professional development within the organization's technical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insightful technical reports detailing system performance metrics and potential enhancements, contributing to strategic discussions on software architecture improvements and technology adoption plans.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