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developing robust web and mobile applications. Expertise in deploying enterprise software solutions and leading cross-functional teams, with a strong background in Java, Python, and Scala. Committed to delivering high-quality user-oriented solutions and mentoring junior team members to promote best practices in software development.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Scala, JavaScript, R, SAS,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Django, Flask, Angular, React, Node.js, Express, Hibernate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PostgreSQL, MySQL, SQL Server, MongoDB, SQLite,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SVN, Helm,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DigitalOcean, Heroku, OpenShift, Alibaba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Visualization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Tableau, Power BI, SAS, Matplotlib, NumPy, Pandas, Apache Kafka, Splunk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deployment and integration of enterprise-level SaaS solutions, ensuring accurate configuration and customization to meet client needs for performance and functionality within stipulated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technical integration process for projects, collaborating closely with solution architects to gather technical requirements and translate them into actionable development tasks for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 team of consultants, fostering a culture of continuous learning by providing technical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their problem-solving capabilities during complex implementations.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custom software extensions to facilitate seamless integration of existing client systems, ensuring high standards of quality and adherence to project specifications throughout the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recurring technical issues, employing thorough analytical techniques to diagnose root causes and implementing effective solutions, thus enhancing client satisfaction overall.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relationships with technical clients, serving as the primary technical point of contact, ensuring all concerns were swiftly addressed and client expectations were consistently exceeded.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agile methodologies in the software development life cycle (SDLC), fostering a collaborative team environment while adapting to evolving client requirements and technological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during the entire software development process, ensuring streamlined communication and achieving synergy in technical strategies and product deployments for client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CI/CD tools, to rationalize deployment processes, which instigated faster build times and improved overall software delivery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testing phases, collaborating with QA teams to deliver high-quality products, reducing post-launch defects and enhancing software reliability through rigorous functional and performance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client training sessions on product usage, contributing to user empowerment and demonstrating the application’s capabilities to ensure proper software utilization and maximize investment.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skills for data manipulation and retrieval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analytical reporting and data-driven insights for clients on project outcomes and performance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multi-tiered architecture in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and scalable systems that aligned with industry best practices for enterprise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code review practices, ensuring adherence to coding standards and promoting enhancements through constructive feedback, aimed at elevating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Cascaded information on ongoing project developments and challenges to stakeholders through frequent progress reports, thus maintaining transparency and bolstering collaborative efforts across project scopes.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 large team to develop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robust back-end services that handled high volumes of transactions seamlessly and securely.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code optimization processes, conducting performance tuning and identifying critical bottlenecks in applications, which significantly enhanced the responsiveness and speed of end-user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migration of legacy systems to modern frameworks, primarily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downtime and maintaining comprehensive communication with stakeholders during transitions.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technical discussions to foster team collaboration, utilizing design thinking principles to enhance solution strategies for customer requirements and ensure products met industry standards and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extensive unit and integration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testing coverage that increased the stability and reliability of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on software architecture, design decisions, and coding practices, enabling a shared understanding of the system for future enhancements and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system reviews and audits to ensure compliance with security protocols and best practices, leading to improved data protection and system integrity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establish scalable infrastructure solutions for applications, which allowed for optimizations in cost and resource management during peak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vital role in DevOps initiatives,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deployment processes, thereby reducing manual errors and ensuring faster product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reports and dashboards, translating complex datasets into actionable insights for clients' strategic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ensure the successful implementation of user stories and prioritized backlogs in agile workflows, aligning deliverables with client objectives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quality through extensive peer code reviews, sharing best practices in coding and design, and enhanced team capabilities through knowledge 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