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Front-End Technical Lead with 11 years of experience in software development, specialized in building web and mobile applications. Proficient in React, Next.js, and TypeScript with a keen eye for accessibility and performance optimization. Exceptional leadership and communication skills, experienced in collaborating within multi-disciplinary teams to deliver impactful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TypeScript,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Context API, Zustand, MobX, Recoil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Styled Components, Sass, PostCSS,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Apollo Client, Fetch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Webpack, Babel, ESLint, Jest,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a hybrid mobile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scalable component system and predictable delivery within a collaborative environment of designers and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front-end architecture for complex digital products, establishing optimized component patterns and data flow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user engagement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best practices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asset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efficiency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design specifications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accessible and reusable component libraries, applying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tokens to maintain high standards for UI consistency and branding.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accessibility initiatives to ensure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AA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usability for diverse users through semantic HTML, keyboard navigation, and screen reader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communication to bridge gaps between design, product management, and engineering, promoting clarity and proactive problem-solving strategies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front-end engineers by conducting coding reviews and sharing best practices for maintaining high-quality standards, improving team capability and delivery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 projects with third-party platforms, coordinating technical requirements and implementation timelines to achieve seamless user experiences in live event situations.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hands-on support during QA and app store submissions, ensuring that the application met all requirements and was ready for a successful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technical producers to clarify project requirements and establish a clear, prioritized work breakdown, promoting effective progress tracking and risk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style guides for front-end codebases, enhancing team understanding and maintaining consistency across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maintained CI/CD processes, ensuring smooth code deployments and reducing time to market for new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scopes and deliverables, reinforcing a customer-focused approach and ensuring alignment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bolster team collaboration and adaptive planning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performance by integrating modern development workflows,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front-end initiatives at a high scale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execution of best practices in architecture to support future growth and maintainability of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backend processes to develop RESTful APIs, enhancing data retrieval functionalities for complex web applications and improving integration with various client-side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modular architecture solutions to break down monolithic applications into smaller, manageable components,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module bundling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implement Agile methodologies, greatly improving project delivery timelines through iterative feedback and continuous improvement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specialized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team members, fostering individual skill development and encouraging a culture of knowledge sharing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 progressive web application (PWA) that revolutionized user interaction, ensuring it met modern performance benchmarks and user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a code review process that encouraged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development quality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workflows by introducing developer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readability and coherence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custom component library that improved UI consistency across multiple frontend applications, focusing on reusable assets and alignment with design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analytics team by integrating real-time monitoring tools, enabling swift identification of application issues and maintaining optimal performance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security strategy for front-end applications,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session management techniques to protect user data and maintain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and handling asynchronous operations efficiently, ensuring robust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