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Architect with over 11 years of experience in software development, particularly within web and mobile applications. Adept at designing and implementing Salesforce solutions, leveraging deep expertise in Sales Cloud, Health Cloud, and specializing in architecture frameworks. Proven ability to lead teams in delivering innovative solutions while maintaining technical governance and aligning with client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 JavaScript, Python, C#,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Platform:</w:t>
      </w:r>
      <w:r w:rsidRPr="009C6822">
        <w:rPr>
          <w:rFonts w:ascii="Roboto Light" w:eastAsia="Roboto Light" w:hAnsi="Roboto Light" w:cs="Roboto Light"/>
          <w:sz w:val="20"/>
          <w:szCs w:val="20"/>
        </w:rPr>
        <w:t xml:space="preserve"> Sales Cloud, Service Cloud, Health Cloud, Experience Cloud, MuleSoft, Lightning Web Components (LWC), Visualforce, Salesforce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Modeling, ETL Tools, Master Data Management, Data Migration Strategies, REST/SOAP APIs, Data Governance, Data Quality, CRM Data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VS Code, Salesforce CLI,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Test-Driven Development, Continuous Improvement, Technical Documentation,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high-impact projects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&amp; Life Sciences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 ensuring alignment with client business objectives and adherence to industry best practices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delivering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involving critical technical oversight on integrations, architectural decisions, and data security, significantly enhancing project delivery timelines and quality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technical advisor during project planning phases,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determine optimal integration patterns and data models to fulfill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emerging technologies and tools to enhance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continually iterating the technology roadmap to keep pace with industry trends while addressing client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technical governance frameworks, ensuring all project deliverables adhered to coding standards and best practices, resulting in improved maintainability and system performance across multiple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technical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Lightning Web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where continuous learning and excellence in coding practices were prioritized.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testing protocols, significantly reducing technical debt and ensuring that solutions met regulatory standards specific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&amp; Life Sciences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escalations of technical risks, using analytical problem-solving skills to mitigate potential blockers and safeguard project timelines and quality metrics from unforeseen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client meetings to articulate complex technical concepts into actionable insights, ensuring stakeholder alignment and enhancing client trust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technical designs and architecture, facilitating knowledge transfer and maintaining continuity in project execution across diverse project teams and geographic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drive continuous improvement in development processes, contributing to a culture of innovation and high-quality delivery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teams'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efficient data management, applying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technologies to streamline data flows and enhance integration with existing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Salesforce applications to ensure seamless data sharing and system interoperability, addressing key client needs for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customize and extend Salesforce functionalities, delivering tailored solutions to complex client challenges across business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to define non-functional requirements, ensuring that all architectural decisions supported long-term scalability and resilience of the Salesforce solutions provided.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integrations, enhancing system interoperability and data exchange across global platforms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migrating legacy applications to cloud-based solutions, significantly improving scalability and performance while reducing operational costs through innovative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multiple initiatives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 ensuring rapid delivery of features while maintaining high coding standards and fostering teamwork among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refactoring sessions, mentoring junior engineers in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high-quality deliverables met stringent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design user-centric features,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experiences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and improve the efficiency of application lifecycle management processes across several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which resulted in increased team awareness and improved integration of CI/CD pipelines, enhancing overall deployment frequencies and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tools, which automated processes and reduced manual work for developers, thus improving overall efficiency and team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elicit requirements for scalable architecture and integration solutions, effectively translating business needs into technical specifications for development teams to execute upon.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data storage and retrieval, including implementing a big data solution that handled significant amounts of client data securely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integrity and reliability, reinforcing a culture of quality and accountability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focused on building resilient and maintainable software,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break down monolithic structures and enhance application agility.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