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Technical Architect with over 11 years of experience in software development, particularly focused on designing scalable solutions in the Salesforce ecosystem. Adept at collaborating with cross-functional teams to deliver quality cloud solutions and implement data architecture best practices. Strong expertise in Salesforce development, integration, and architecture, ensuring top-notch support for complex client engagements.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Apex, JavaScript, Python, Java, TypeScript, SQL, HTML/CSS,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Lightning Web Components, MuleSoft, Node.js, React, Vue.js,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Git, GitHub, Heroku, Jenkins, Salesforce DX,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 Data Models, MySQL, MongoDB, Oracle, Microsoft SQL Server, NoSQL,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Salesforce Cloud, ServiceNow, Kubernetes, Docker, OpenShift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develop architectural designs for Salesforce solutions that align with complex business goals while leveraging best practices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Salesforce architectures that handle modern web application demands, translating functional requirements into efficient and maintainable technical designs with adequate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hands-on development of custom Salesforce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LWC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configuration for seamless user experiences, ensuring stability and compliance with industry standards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comprehensive technical guidance throughout the implementation lifecycle, assisting in deployment strategies, troubleshooting issues, and optimizing solutions to enhance integration between Salesforce and other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discovery sessions with clients, articulating technical concepts and architectural decisions clearly, and ensuring alignment with business objectives and timelines by fostering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architecture diagrams that serve as critical artifacts for project delivery, ensuring knowledge transfer practices are adhered to for future project phases and team onboarding.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optimal integration patterns using middleware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Python-based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API design and data modeling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Salesforce best practices, coding standards, and team collaboration, empowering them to enhance their skills and contribute effectively to project goals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unique needs and translate those into actionable technical strategies, facilitating stronger partnerships and continuous delivery of tailored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team code to ensure alignment with established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standards and architectural best practices, fostering a quality-driven development environment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practices by evaluating existing processes and technologies to recommend enhancements, resulting in increased efficiency and client success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streamlined code deployments and management across multiple environments which improved project delivery cycles and reduced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architecture discussions and reviews focusing on integration, reporting strategies, and technical risks, providing insights that helped shape impactful decisions during project execution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business processes and workflow automation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operational efficiencies and user satisfaction levels across client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 strategies for released solutions, including unit tests and integration tests, to ensure comprehensive coverage and comformance with client specifications before 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Lightning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adherence to security models and data protection practices, leading to successful user onboarding and experience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enabling seamless data exchange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external systems which contributed to improved business process automation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closely with Product Owners and Scrum teams to prioritize technical tasks efficiently and manage project timelines accurately, enhancing team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 to peers, fostering a culture of learning and shared best practices throughout the engineering teams I collaborated with.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executed data migration strategies ensuring data integrity while transitioning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industry best practices and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for accurate data transformation.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DX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project workflows, facilitating faster releases and enhancing version control through collaborative development efforts and code quality checks through automated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identify their specific requirements, providing tailored Salesforce solutions while ensuring transparency in execution through regular updates and feedback sessions to meet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rich, interactive dashboards and reports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providing valuable insights for business intelligence and decision-making processes for stakeholders in client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Expertly managed deployment processes across various environments from sandbox to production settings, ensuring compliance with all necessary change management protocols to minimize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advanced troubleshooting of technical issues in production environments, working diligently to resolve issues quickly and maintain optimal system performance levels for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with clients, enhancing their understanding of the implemented Salesforce solutions and empowering them to utilize the systems effectively for ongoing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Heroku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 hosting and managed back-end operations connected to major educational tools, which significantly improved the learning experience through streamlined functionalities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