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focusing on web and mobile applications. Proven expertise in delivering scalable and efficient solutions using cloud-native architectures, particularly leveraging AWS technologies and microservices design. Strong leader with a track record of mentoring teams and driving agile best practices to enhance performance and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ECS, Lambda, S3,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Spring Boot, OpenAPI, JavaScript,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MSSQL, MongoDB,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JIRA,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Hibernate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architected cloud-native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ensuring the scalability and reliability of applications while adhering to best practices in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diverse team in designing resilient service architectures, contributing to enhanced user experience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ensuring synergy with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emphasizing adherence to coding standards and promoting best practices, resulting in improved team collaboration and maintaining product quality through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utilizing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and maintain cloud-based solutions, ultimately optimizing operational costs and improving resource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across the development team, facilitating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daily stand-ups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backlog grooming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efficient and timely project executions.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collaboration, innovation, and continuous improvement while empowering team members to take ownership of projects and deliver high-quality work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align development milestones with overall business strategies, ensuring that technical deliverables were on track and met stakeholder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financial industry knowledge to enhance service integration, ensuring compliance with industry regulations while addressing specific business requirements through customized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robust testing frameworks into the development lifecycle, implementing automated testing strategies that significantly improved release reliability and reduced the incidence of performance issues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current infrastructure and executed strategic enhancements, contributing to the evolution of Kapitus’ technological landscape by adopting state-of-the-art tools and practices for continuous integration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client relationships through regular communication and feedback loops, ensuring that product development aligned well with the changing business needs and expectations of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documentation for various service components, ensuring clear and concise communication of system functionalities and architectural decisions to support ongoing development and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problem-solving scenarios by leveraging analytical skills and technical expertise, driving innovative solutions to meet challenging requirements of fast-paced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to raise awareness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best coding practices, and industry trends, reinforcing a knowledgeable and adept development team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team-wide initiatives for enhanced developer practices and knowledge-sharing fostered an environment of continuous professional growth and improved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delivering robust solutions in a scalable architecture while maintaining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quality assurance teams to define requirements and translate user stories into actionable development tasks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of service issues in real-time, empowering the team with immediate resolutions to critical incidents, enhancing overall application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engineering teams to optimize database queries and improve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systems to cloud-based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transitioning smoothly while ensuring functional continuity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biweekly retrospectives to identify process improvements for the development team, facilitating a reflective culture focused on enhancing productivity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release management and promoting consistency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improving backend capabilities, staying current with industry practices and technologies while enhancing personal expertise and contributing back to the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API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service interactions, ensuring clear communication between frontend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internal hackathons to encourage innovation and explore new technologies, strengthening team cohesion and generating creative solutions for existing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on various projects, guiding teams through complex challenges and fostering a harmonious working environment where diverse ideas were encouraged and explored.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detailing system architecture, dependencies, and interactions, thus supporting efficient onboarding for new developers and enhancing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