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Tech Lead with over 11 years of software development experience focused on web and mobile applications. Expertise in Ruby on Rails and React, with a strong background in architectural design, CI/CD processes, and payment systems. Proven record of mentoring engineers and driving technical excellence while maintaining a collaborative team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HTML5, CSS3,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Express, Bootstrap, jQuery, RSpec, Capybara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Terraform, Jenkins, Git, Kubernetes, Nginx,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Cassandra, Elasticsearch, DynamoDB,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Systems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Stripe, Payment Gateway Integration, PCI Compliance, OAuth, JWT, Data Encryption, Fraud Detection, Web Security Best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architectures for payment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even during peak usage periods while also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by optimizing configuration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friction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Security teams to translate business requirements into precise technical specifications that enhanced feature delivery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mid-to-senior engineers by establishing a culture of quality through structured code reviews and knowledge-sharing sessions that elevated their architectural skills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management, employing best practices for reliability and security while adopting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 build it, you run 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philosophy to enhance operational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strategic optimization of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efficient data handling during high transaction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secure development environment by partnering with the Security team to maintain compliance with fintech regulations,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secure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technical reviews of application architecture, assessing design patterns and infrastructure choices that reduced technical debt and improved maintainability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effectively managing containerized applications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open-source projects, contributing code and documentation, as well as participating in community discussions to stay updated with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discussions around migrating legacy monolithic systems to microservices architecture, providing clear roadmaps for phased transitions that minimized disruption to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fostering a culture of testing among team members to ensure 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SCRUM meetings, emphasizing agile development principles and adaptability within the team to continuously improve development processes and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coding standards and best practices for testing, documentation, and performance monitoring while facilitating knowledge transfer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presented architectural insights and technical guidance to stakeholders, ensuring alignment between technical capabilities and business expectations while fostering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RESTful API development, resulting in increased efficiency for web services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front-end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services, creating responsive applications that improved user engagement and satisfaction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database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substantial improvements in data retrieval speeds and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adopting best practices for CI/CD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automated testing frameworks that facilitated rapid and reliable deployments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the product team to extract requirements and translate them into scalable solutions, emphasizing architectural best practices and ensuring timely delivery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through effective troubleshooting and collaboration, maintaining high system uptime and user satisfaction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standup meetings, adapting project priorities based on client feedback and developing solutions to unique challenges faced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authentication and session management, ensuring compliance with security standards in all build and deployment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logging and error monitoring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incident response times and overall troubleshooting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leading code reviews and pair programming sessions, fostering a culture of learning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 processes, ensuring alignment of technical strategies with business objectives and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Committed to professional development by attending workshops and conferences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technologies, staying current with best practices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