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detail-oriented professional with over 11 years of experience in software development, especially focused on web and mobile applications. Proven ability to lead teams, define testing strategies, and ensure software quality in fintech projects through effective collaboration with clients and cross-functional teams. Passionate about enabling financial institutions to become AI-first digital leaders.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&amp; Tools:</w:t>
      </w:r>
      <w:r w:rsidRPr="009C6822">
        <w:rPr>
          <w:rFonts w:ascii="Roboto Light" w:eastAsia="Roboto Light" w:hAnsi="Roboto Light" w:cs="Roboto Light"/>
          <w:sz w:val="20"/>
          <w:szCs w:val="20"/>
        </w:rPr>
        <w:t xml:space="preserve"> Selenium, JUnit, TestNG, Cucumber, Postman, RestAssured,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Jenkins, Git, Docker, Kubernetes, AWS, Azure DevOps, Travis CI,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Xcode, Android Studio, Swift, Kotlin, Objective-C, Cordova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SAFe, Extreme Programming, Lean Software Development, Feature-Driven Development, Rapid Application Development, Behavior-Driven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Oracle, Redis, SQLite, MSSQL,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QA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definition and implementation of a comprehensive testing strategy to enhance software quality across diverse fintech projects, ensuring alignment with industry standards and client expectations. Demonstrated leadership skills by fostering a collaborative environment, facilitating knowledge sharing, and mentoring junior testers to enhance their testing skills and efficiency. 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testing time and increasing defect detection rates during development cycles. Enhanced team performance by introducing Agile principles and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communication, faster delivery times, and better responsiveness to changing client requirements. 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Integration/Continuous Deployment (CI/CD), streamlining deployment processes and increasing software release frequencies while ensuring quality benchmarks were consistently met. Collaborated closely with cross-functional teams, including developers and product managers, to define acceptance criteria and ensure a clear understanding of requirements, thus enhancing project outcomes and stakeholders' satisfaction. Actively contributed to the development of key product features by providing valuable insights during sprint planning meetings, ensuring that quality considerations were factored into design and implementation. Championed the use of performance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potential bottlenecks and optimize application performance, resulting in a more robust end-user experience. Developed and maintained comprehensive test documentation, including test plans, test cases, and defect reports, ensuring compliance with quality assurance best practices and facilitating project trackability and transparency. Fostered a culture of continuous improvement within the QA team by conducting regular retrospectives and feedback sessions aimed at identifying process inefficiencies and formulating action plans for their resolution. Actively monitored industry trends and emerging technologies in quality assurance, advocating for adoption in the team’s practice to maintain competitiveness and technical relevance in a rapidly evolving fintech landscape. Managed stakeholder expectations regarding testing milestones and deliverables, ensuring that project timelines were adhered to without compromising on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experience_second':['Created unit and integration tests for critical components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code reliability and minimizing regression issues during product releases. Worked in collaboration with cross-functional teams on Agile methodologies to iteratively deliver high-quality software products, maintaining clear communication throughout the development lifecycle. Engaged in continuous usability testing to gather feedback and identify areas for improvement, directly influencing product features based on user-centric design principles and promoting higher user satisfaction levels. Contributed to the design and implementation of end-to-end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QA team to swiftly validate new features and perform regression testing efficiently. Utilized modern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seamless integration between front-end interfaces and back-end services, increasing the robustness of the overall application architecture. Assisted in identifying performance optimization opportunities through the use of profiling tools, ensuring applications met performance benchmarks and delivered a smooth user experience. Engaged in code reviews within team meetings to promote knowledge sharing and adherence to coding standards, which significantly improved code quality and team cohesion. Remained up-to-date with emerging technologies and best practices in software development, ensuring that team efforts align with current industry trends and technological advancements. Assisted HR recruiters in defining technical assessments aimed at better vetting potential hires for the team, ensuring future hires possess the necessary skills and cultural fit. Coordinated with external vendors during integration projects, managing expectations and ensuring alignment between diverse teams with varying technical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