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Systems Architect with over 11 years of software development experience, specializing in web and mobile applications. Proven ability to design complex systems, integrate AI/ML capabilities, and lead technical teams towards delivering impactful solutions. Adept at collaborating across diverse domains in health, security, and technology, with a focus on real-world applications and improvements.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PyTorch,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MLOps: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Jenkins, Ansible,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end-to-end software architecture for a biosecurity platform, integrating complex data sources and enhancing the system's predictive intelligence for biological threats, emphasizing a scalable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design reviews and mentored software engineers, establishing best practices for coding, security, and overall performance to elevate development standards across diverse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data processing pipelines capable of ingesting and validating various structured and unstructured data sources,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AI/ML capabilities into the platform, leveraging models for Retrieval-Augmented Generation and anomaly detection, which enhanced overall system performance related to biothreat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Selected appropriate technologies for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event-driven architectures, and real-time data streaming solutions to balance current and future platform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governed cloud infrastructure strategies,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ensuring system reliability and scalability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scientists, and end-users to turn complex requirements into actionable technical specifications, fostering an iterative architectural design process that encouraged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drove feedback into the architectural roadmap, ensuring that customer interaction informed ongoing development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effectively tackle challenging problems, adapting solutions that include compliance with security standards and ethical considerations in handling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across all phases of the development lifecycle, from initial concept through to deployment, ensuring adherence to timelines while delivering high-value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skills to clarify and explain complex systems to non-technical stakeholders, aligning technical objectives with organizational goals for a shared vision of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collaboration across teams, establishing a culture of innovation and curiosity, encouraging team members to explore advanced techniques in AI and machine learning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best practices for data governance and compliance within the software architecture, ensuring the system met regulatory requirements essential for the biosecurity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and trends affecting bioinformatics and public health, fostering a learning environment in pursuit of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system performance metrics, enabling proactive measures to address potential bottlenecks within data ingestion and processing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service architecture while implementing RESTful API methodologies to enhance user interaction in web-based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including requirements gathering, system design, coding, testing, and deployment for a variety of applications at a global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innovative solutions that align with business objectives, often functioning as the critical link between technical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front-end applications that interact seamlessly with backend services and APIs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architecting and scaling distributed systems in a cloud environment, ensuring performance and reliability through careful selection of cloud service providers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schema design and optimization, applying extensive experience with both relational and non-relational databases, ensuring data integrity and efficiency in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best practices in software development,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conducting sprint planning, daily stand-ups, and reviews to improve team effectiveness and delivery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and mentoring junior software engineers, enhancing their technical capabilities and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system bottlenecks through performance analysis and tuning within production environments, utilizing profiling tools to enhance code execution efficiency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enabling faster deployment cycles that improved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development of machine learning models from data preparation to deployment stages, gaining an understanding of how to leverage deep learning frameworks to drive innovation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align the technical roadmap with business goals, translating user requirements into practical engineering tasks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