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scalable web and mobile applications. Proficient in React, Next.js, and cloud technologies like AWS, Azure, and GCP. Proven expertise in architectural design and mentoring teams, with a focus on building collaborative, innovative solutions that drive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Node.js, Express, Django,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CloudFormation,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WebPack, Babel, CI/CD,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RESTful Services, GraphQL, PostgreSQL, MongoDB, Redis, MySQL, NoSQL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maintainability within agile teams, ultimately enhancing user engagement by improving application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by evaluating new technologies and frameworks, implementing modern design patterns that align with industry best practices to ensure the robustness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through pair programming sessions and code reviews that bolstered team productivity and enhanced skill sets in JS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transform business requirements into practical technical solutions, utilizing user feedback to refine products and enhance their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to build and deploy microservices, ensuring high availability and scalability across applications, which streamlined processes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efficiency and reliability while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AI-assisted development tools into the engineering workflow, optimizing code quality and significantly reducing bug rates, whilst speeding up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on APIs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integration and understanding across various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high code quality standards, advocating for best practices in writing clean, efficient code that aligns with team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valuable insights into application performance and aided in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into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engaging in architecting robust APIs to support front-end functionalities while optimizing backend performance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strategy discussions to align engineering practices with the company’s long-term vision, ensuring adaptability to market changes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code reliability and significantly reduced regression bugs in production environments, increasing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engineering culture by promoting agile methodologies and practices that encouraged collaboration, adaptability, and continuous improvement across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that led to the development of proof-of-concept features, providing valuable insights into potential product direction and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reliable and efficient data storage solutions, while applying industry standards to optimize database queries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enabling seamless interaction between front-end applications and backend systems, which improved client-side performance and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OAuth2 and JWT for secure authentication flows, ensuring that user data remained protected while providing smooth access controls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customer experience and increasing user adoption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implemented enhancements that improved application response times; introduced caching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to foster collaboration among engineers, product owners, and stakeholders to ensure alignment on product goals and timely delivery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ensuring smooth deployment and scaling of applications, which enabled the team to maintain high availability and resilience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testing procedures, including unit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strategies, guaranteeing that functionalities met required specifications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user documentation and API references for internal tools, ensuring clear guidance for future development and onboarding new engineers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discussing new frameworks and tools, which fostered a collaborative environment and kept the team at the forefront of technology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development schedules and timelines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project tasks and ensuring timely completion while balancing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streamline deployment processes and ensure system reliability, collaborating on infrastructure as code concepts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