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developing innovative web and mobile applications. Proven track record in leading engineering initiatives, delivering high-quality software solutions and optimizing development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C++, JavaScript, C#, TypeScript,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Spring Boot, Node.js, Flask,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GCP, Jenkins, GitLab CI,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Oracle, Cassandra, SQLite,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 APIs, GraphQL, Agile, Scrum, DevOps, SOA, TDD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strategic guidance to engineering teams, establishing a culture of innovation while leading the design and architecture of complex software systems catering to public safety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implementation of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seamless integration process and ensuring high software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optimization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implementing infrastructure as code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monitoring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technical solutions with business goals, facilitating effective stakeholder engagement and enhancing project outcomes across various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to maintain adherence to best practices in software development, actively mentoring junior engineers on key coding standards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stayed updated with industry trends and emerging technologies, advocating for their integration into development workflows to ensure a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programs focusing on enhancing engineering skills in cloud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teams are well-equipped for current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and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tooling in development workflows, exploring opportunities for enhancement of operational efficiency and innovation in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Addressed complex engineering challenges with innovative solutions, contributing to improved workflows that enhanced overall customer satisfaction with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system designs meticulously, ensuring clear communication of designs, processes, and standards across engineering teams for increased collaboration and reduced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agile methodologies within the engineering team, helping to improve response times to market demands while maintaining alignment with evolving product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efforts that led to reduced deployment times and enhanced quality assurance processes across all development teams involved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analytical skills to troubleshoot and resolve technical issues, effectively bridging the gap between technical execution and user-centric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facilitate successful product launches, ensuring technical solutions aligned perfectly with client visions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team objectives through active participation in retrospectives and planning sessions, promoting a spirit of collaboration that drove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experiences and ensuring high performance in various consumer-facing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discussions to ensure that infrastructure elements were efficiently aligned with business needs and modern software practices while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DevOps strategies by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orchestrating deployment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deployment and scalability of enterprise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variety of languages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components, leading to synergized teams and cutting-edge feature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solutions including configuration and optimization on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rapid access for application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and coding standards by leading code review sessions and advocating for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pair programming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various teams to facilitate the integration of APIs and other services that improved functionality and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Agile methodologies for sprint planning and retrospectives, implementing process improvements that allowed teams to adapt quickly to changes in project scope.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real-time data processing applications, leveraging event-driven programming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responsiveness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best practices, fostering a highly-skilled team that efficiently utilizes cloud services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fulfill over-reaching project goals, obtaining feedback that informed product iterations and aligned with market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analytical capabilities to produce actionable insights based on user data and testing metrics, informing future development cycles and retaining a user-centric focus.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