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Staff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over 11 years in software development, specializing in Rust and formal verification methodologies. Adept at collaborating with cross-functional teams to implement high-performance codebases and ensuring software integrity through advanced formal verification techniques, including model checking and theorem proving. Proven ability to document complex technical solutions and facilitate knowledge sharing with peers.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C, C++,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Formal Verification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Coq, Isabelle, SMT Solvers, TLA+, PVS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Checking &amp; Provers: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SPIN, CBMC, UPPAAL, NuSMV, KIV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LLVM, Cargo, RustDesk,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 Kernel, x86 Architecture, ARM Architecture, Embedded Firmware, WebAssembly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Staff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new kernel-space programming language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syntax and semantics that promote safe and efficient systems programming practices, significantly enhancing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formal verification of compiler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checking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ensuring high correctness and robustness of the codebase while collaborating closely with engineers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design documents and reviewed peer submissions, cultivating a knowledge-sharing environment that emphasized best practices in code quality and development processes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open-source initiatives to promote the adoption of the newly developed programming language, demonstrating capabilities in both technical writing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language features with OS and networking components to realize performance benchmarks, showcasing advanced collaboration with multiple teams to align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suite of automated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theorem provers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design specifications and runtime behaviors of the language and the associated compiler, ensuring reliability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constructs and formal verification principles, enhancing team skills and fostering a culture of continuous learning and knowledge dissemination.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potential system architecture impacts on language performance, addressing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linking, and library compatibility within the kernel-space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system architects to align software developments with user needs and operational expectations, ensuring delivery of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technical specifications and proofs, providing clear and precise documentation that supported both internal review processes and external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Anticipated and communicated potential project roadblocks, implementing strategic solutions proactively while maintaining alignment on functionality and design constraints with team leads.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other departments to discuss integration pros and cons of the language features, forging inter-departmental relationships to foster collaboration and speed up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refined existing proof strategies to streamline processes and optimize validation times, ensuring project deliverables were met with high standards of correctness and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bases by documenting unique solutions to complex problems faced during the development of language features, aiding team and future onboarding efforts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formal methods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programming languages to stay ahead of industry advancements, integrating this knowledge into team strategies and project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numerous projects as a Software Engineer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frameworks and solidifying foundational development processes necessary for large-scale product rollouts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complex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interoperability and performance optimizations for key internal tools and applications supporting the company's diverse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rigorous testing frameworks to drive feature completeness, utilizing both unit and integration testing strategies to reduce bugs and improve application reliability before client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 and drove alignment on product roadmaps, utilizing Agile methodologies to ensure efficient project execution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architectures across several projects, emphasizing code reusability and robust design patterns that provided scalability for upcoming product extensions and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collaborative environments, imparting best practices for version control, branching strategies, and code review workflows to optimize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utilized data-driven insights to resolve bottlenecks proactively, leading to improved response times without significant increases in computational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feedback to peers with a focus on coding standards and best practices while assisting in elevating the overall quality of code being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efforts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pipelines, enhancing software deployment processes and environment consistency for development and production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internal workshops and events focused on emerging technologies, consistently sharing insights with team members to foster a culture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layout frameworks and collaborated on UI components for front-end applications, ensuring a smooth and engaging user experience aligned with the company's design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system-level optimizations in existing codebases, focusing on reducing resource consumption and increasing application stability across various service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