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full-stack web development, specializing in JavaScript, TypeScript, and React. Proven ability to mentor teams, drive accessibility initiatives, and deliver high-impact solutions in government services. Strong advocate for Agile methodologies and stakeholder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Node.js, Django, Ruby on Rails,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Visual Studio Code, Postman, AWS,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Jenkins, Travis CI,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WCAG, WAI-ARIA, axe, Lighthouse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BDD, TDD, XP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development of multilingual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accessibility standards, driving digital transformation in public service delivery to promote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engineers by facilitating knowledge sharing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fostering a collaborative team environment focused on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and maintain high-quality modularized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 automated testing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stakeholders to refine application requirements and translate user feedback into actionable technical specifications, ensuring alignment with project goals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improving the efficiency of the build and deployment processes while enhancing system reliability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regular code reviews and facilitate brainstorming sessions that encourage innovative problem-solving techniques, enhancing the team's ability to deliver robust solutions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document API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seamless integration with other services and maintaining comprehensive technical documentation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 system architecture and propose enhancements, optimizing data modeling and streamlining API design to improve overall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in continuous improvement by advocating for refactoring efforts and tech debt management, contributing to improved code quality and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 in agile ceremonies, contributing to sprint planning and retrospectives to improve team dynamics and project outcomes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UX teams to create user-centric designs aligned with effective UI patterns, utilizing wireframes and prototypes to refine the development process and ensure intuitive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comprehensive monitoring strategies to track performance metrics across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insights on user experience and accessibility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testing and deployment processes for smooth transitions of code changes to production environments, promoting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Apply best practices in responsive design by incorporating mobile-first approaches into web app development, enhancing accessibility and usability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cross-functional workshops to educate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share insights on creating more inclusive web applications for diverse user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participating in Agile ceremonies to ensure effective communication and delivery alignment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features that address user needs while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component libraries, employing best practices in modular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mentoring junior developers on effective coding practices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enhance code quality, promote team cohesion, and ensure adherence to technical standards within an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feedback sessions to gather insights and integrate them into the iterative development process, resulting in more user-driven design and functionality improvements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implement automated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test coverage and reliability of delivered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optimized performance bottlenecks in code execution using profiling tools, proposing enhancements to streamline applications, resulting in improved load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developer documentation and technical specifications, ensuring clarity of coding standards, application architecture, and onboarding materials for new team members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front-end practices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responsive design for an enhanced user experience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infrastructure discussions centered around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for deployment, monitoring, and cost optimization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initiatives to upskill team members on new technologies and methodologies, fostering a culture of continuous learning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efficient collaboration on code bases in an open-source environment while promoting code consistency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