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robust web and mobile applications. Proven expertise in React, JavaScript, and TypeScript with a strong focus on design systems, web performance, and AI tooling. Passionate about empowering teams and delivering high-quality engineering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Next.js, Redux, CSS-in-JS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Copilot, Jest,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Web Vitals, Lazy Loading, Profile Optimization, Bundle Optimization, Rendering Strategies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Cursor, AI Development Tools, GitHub Actions, Cloud Functions,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scalable, reusable frontend components and shared libraries that powered various web applications, promoting consistency and efficacy across multi-disciplinary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cohesive technical direction for the web platform, enhancing architecturally sound frameworks and elevating the developer experience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ensure uniform high-quality web experience, driving strategic initiatives for user interface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refined best practices for frontend engineering, focusing on code quality, accessibility, and performance optimization, significantly enhancing the quality of output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frontend tooling improvements, implementing continuous build pipelines that enhanced developer workflows and improved overall velocity of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AI-driven development practices by adopting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instructing teams on responsible usage and best practices for maximizing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mentor and resource during code reviews and architectural discussions, guiding teams through complex technical challenges and fostering cross-functional collaboration towards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systemic issues within the codebase and proposed innovative solutions that had substantive impacts on team efficiency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mobile web initiatives by applying frontend expertise, ensuring consistent design and functionality across both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forward-thinking culture around AI within the engineering teams, encouraging exploration of automated tools that could streamline workflows and improve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around optimizing web performance metrics,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loading times and user experience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and lazy loading techniques to improve perceived application performance on various browsers and user devices across a broad spectrum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symbiotic partnerships among engineering, product, and design teams to align technical efforts with strategic product goals and deliver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teams’ knowledge of emerging technologies in AI-supported development that would eventually manifest as integral parts of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culture of continuous learning within the engineering department by sharing insights from conferences and workshops on the latest software development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through interactive UI components and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ensure alignment on product vision and user needs, successfully translating complex concepts into digestible, actionable tasks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and design systems that improved UI consistency and accelerated the development process across various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processes advocating for clean code practices, increasing maintainability and minimizing technical debt while coaching junior engineers on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initiatives which included profiling JavaScript applications, managing render lifecycles, and implementing strategic bundling techniques that reduced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collaboration and knowledge sharing through regular tech talks and pair programming sessions, fostering stronger team dynamics and shared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familiarity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type safety and reduce runtime errors, leading to a more robust codebase and easier maintenance for future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pipelines, automating build and testing processes that significantly reduced deployment times and improved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assure high-quality releases, encouraging a test-driven development approach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proactive problem-solving discussions focusing on architectural challenges and team workflows, facilitating solutions that boosted productivity and morale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mobile application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holistic vision of cross-platform consistency that catered to both web and mobile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on existing applications, diagnosing issues and providing actionable insights which led to efficient refactoring and improved overall application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