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Staff Software Engineer with over 11 years of experience in web and mobile application development. Expertise in designing secure, scalable authentication systems utilizing industry-leading technologies. Proven ability to lead cross-functional teams, ensuring reliability and compliance in identity and access management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Ruby, C#,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Webpack, Vite,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Ruby on Rails, Spring Boot, PostgreSQL,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Authentication: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Keycloak, OpenID Connect (OIDC), SAML 2.0, OAuth 2.0, Attribute-Based Access Control (ABAC), JSON Web Tokens (JWT), Identity Provider Integrations, Session Management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Kubernetes, Docker, Terraform,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Integration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Prometheus, Splunk, New Relic, API Gateway, Swagger, Postman, ELK Stack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authentication systems ensuring high availability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Keycloak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federated authentication across diverse services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existing identity providers, enhancing the adaptability of enterprise authentication solutions, while providing user-friendly single sign-on experiences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secure, scalable RESTful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facilitate seamless communication between microservices and other backend systems in a cloud-driven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Attribute-Based Access Control (ABAC)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allowing for a refined, policy-driven authorization process tailored to business requirements and user roles, increasing overall access control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user experience and application reliability by establishing comprehensive monitoring and alerting mechanisms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API automation workflows to ensure seamless integration with third-party identity services, enhancing system interconnectivity and operational efficiency without compromising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mentoring programs to propagate best practices in secure coding and authentication design, building a culture of continuous improvement around security and systems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 orchestration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ensuring that authentication services remain highly available and resilient.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agile software delivery while ensuring consistent security compliance across all software releases and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crafted secure and performant identity provider integrations for enterprise clients, improving customer satisfaction and trust by delivering reliable access management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architecture and strategy for cloud-native identity management systems, establishing a long-term vision towards optimal performance and enhanced user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Investigated, diagnosed, and mitigated potential vulnerabilities within authentication workflows, contributing to a significant improvement in system security and user data protection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user-centric authentication flows that balance usability and security, ensuring seamless interactions while adhering to regulatory compliance related to data protection and privacy.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efforts towards achieving fault-tolerant authentication designs, implementing strategies that support high reliability even during adverse operational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research on emerging trends in identity management and security technologies, guiding the direction of innovative solutions that leverage modern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scalable, high-performance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efficient data processing and retrieval, significantly enhancing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basic identity management protocols, leading to successful implementations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secure authorization and service access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frontend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user interfaces while linking to backend services, ensuring a cohesive user experience throughout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security audits and findings, shaping the company's approach towards more rigorous security practices encompassing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authentication 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providing insights into best practices for secure API development and authentication methods integrating with existing enterprise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educational materials and workshops on best practices in application security and identity management, promoting awareness and knowledge sharing among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deployment of cloud-native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infrastructure, leveraging Lambda functions and serverless architectures to enhance scalability and reduce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managers to understand user needs and alignment of product features with authentication requirements, driving product innovation while ensuring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production incidents related to identity and access authentication, utilizing rapid response techniques and collaborative problem-solving to restore service functionality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implementing robust logging and compliant auditing for authentication events, ensuring visibility and traceability in access control processes for regulatory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define security testing protocols, integrating them into CI/CD pipelines to assure the integrity and security of application releases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designing secure authentication architectures, building a collective expertise around state-of-the-art identity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