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Staff Software Engineer with over 11 years of experience in software development, specializing in web and mobile applications. Proven expertise in integrating AI technologies and building developer platforms. Exceptional technical leadership skills with a focus on collaborative development, innovative solutions, and creating high-quality engineering outputs.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Rails, React, Flutter, Django,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MySQL,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OpenAI API, Natural Language Processing (NLP), Computer Vision, Data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AWS,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Leadership:</w:t>
      </w:r>
      <w:r w:rsidRPr="009C6822">
        <w:rPr>
          <w:rFonts w:ascii="Roboto Light" w:eastAsia="Roboto Light" w:hAnsi="Roboto Light" w:cs="Roboto Light"/>
          <w:sz w:val="20"/>
          <w:szCs w:val="20"/>
        </w:rPr>
        <w:t xml:space="preserve"> Agile Methodologies, Scrum, Mentoring, Cross-functional Collaboration, Technical Documentation,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at iVision, successfully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integrating 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enhancing user experiences and operational efficiency while fostering innovative solutions through collaborative brainstorming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proprietary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optimizing the performance of applications by leveraging automated testing frameworks and continuous integration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AI model training and deployment which maximized productivity by facilitating rapid iteration and deployment cycles in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technical direction of AI initiatives, providing clear vision and mentoring to junior engineers while ensuring best practices in coding, architecture, and system design were adhered to at all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between product management and design, leading to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feature releases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with customer requirements and enhanced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project work in a highly iterative development cycle, ensuring high-quality deliveries and fostering a culture of continuous improvement and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diverse tech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and maintainable software components that contribute to seamless user interactions across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which promoted a standard of excellence within the engineering team, ensuring code quality and consistency while mentoring less experienced engineers in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opportunities to reduce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debt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improve engineering excellence, implementing strategies that enhanced system performance and maintainability across various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events and tech meetups, presenting on topics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strategies and best practices for managing developer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rapid development cycles, pushing new features to production that address real-user problems effectively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iterative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fast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open-source contributions to libraries and/or frameworks that supported the company’s tech stack and broadened the reach of innovation in the development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presented findings and technical insights to both technical and non-technical stakeholders, effectively bridging the gap between engineering efforts and business objectives to ensure alignment and focus.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documentation, ensuring clear and accessible integration points for internal and external developers alike, enhancing developer relations.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cross-functional teams in understanding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cultural shifts towards innovation and encouraging adoption of best practices in technology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deliver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cutting-edge features and robust back-end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tested, and optimized scalable distributed systems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API design and developing solutions that handle thousands of simultaneous requests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application deployment across multiple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seamless integration of systems while minimizing downtime during updates and maintenance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discovery workshops to inform software development processes by translating user needs into functional and technical requirements alongside product management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workflows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team efficiency and faster release cycles while maintaining code integrity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Evangelized best coding practices through team-led code review sessions and technical demos focusing on unit testing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adherence to industry standards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on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machine learning, spearheading efforts to incorporate predictive analytics into existing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team processes by facilitating daily stand-ups and retrospective meetings that fostered an environment of open communication and fast adaptations to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application performance and responsiveness through strategic use of advanced caching mechanisms and optimizing database queries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application scalability and resilience, ensuring high availability and performance in production environments while managing access and security protocols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engineers, fostering their professional development through pair programming and continuous feedback focused on coding efficiency and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technology stack evaluations to identify new tools and frameworks that could enhance productivity and application performance, driving innovation within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