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AI/ML Technical Lead with 11 years of software development experience, specializing in web and mobile applications. Proven expertise in machine learning, MLOps, and scalable AI systems. Adept at collaborating with cross-functional teams to drive innovative financial technology solutions while ensuring ethical and secure practices. Strong mentoring skills fostering a culture of continuous improvement and technical excellence.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C++, Java, JavaScript, SQL, R, Scala,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JAX, Keras, Scikit-Learn, LightGBM, XGBoost, CatBoost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IBM Cloud, Heroku, DigitalOcean, Oracle Cloud, Alibaba Cloud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Kubeflow, MLflow, SageMaker, Vertex AI, Airflow, DVC, H2O.ai, Weights &amp; Biases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Apache Kafka, Apache Spark, Docker, Kubernetes, Terraform, Ansible, Apache Beam, Redis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end-to-end design, development, and deployment of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performance in production from conception to deployment, effectively collaborating with cross-functional teams to meet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Developed, optimized, and maintained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covering all stages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ingestion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through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 evaluation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deployment while ensuring continuous monitoring of model performance and drift prevention.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and advocated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 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by implementing CI/CD pipelines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workflows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leading to significant improvements in the speed and reliability of model deployments across various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 diverse team of engineers and data scientists, providing guidance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coding standards, and best practices to cultivate a culture centered on collaboration and continuous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and evaluated emerging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state-of-the-art technologies into existing systems to maintain a competitive advantage in the financial technology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that all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complied with ethical, security, and data privacy standards, implementing measures to enhance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 explainability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mitigate potential biases within algorithms and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Partnered closely with engineering leadership to define technical strategies, establish architectural guidelines, and articulate standards that shape the future trajectory of AI initiatives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cutting-edge fields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generative 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large language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natural language processing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identify new opportunities for innovative applications and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monitoring frameworks to continuously evaluate model performance, ensuring reliability and consistency of AI services while providing actionable insights to the engineering team for ongoing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effectively manage containerized applications, establishing a foundation for easy scalability and rapid deployment of new features and models.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strong relationships with key stakeholders by effectively communicating complex technical concepts and bridging the gap between technical and non-technical teams to align on AI project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 processes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knowledge sharing across the organization and providing training resources for new team members to ensure consistency in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implemented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preprocessing techniques that enhanced data quality and streamlined data workflows, contributing to improved model accuracy and deployment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community activities, contributing to open-source projects, providing insights on best practices, and representing iVision at conferences to promote the importance of ethical AI development and MLOps in the tech industry.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user feedback from ongoing product iterations to enhance existing AI/ML applications, aligning technical capabilities with customer needs to maximize product effectiveness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Google focusing on collaborative engineering practices, ensuring all products were user-friendly and met rigorous quality benchmarks throughout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backend system performance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efficient database management techniques, resulting in improved response times for applications while maintaining high availability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 meetings to define product requirements, translating business goals into actionable tasks while considering both technical constraints and user experience design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algorithms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models to enhance user experience and personalization strategies in applications, leveraging data analytics to maximize user engagement and retention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contributing to an agile environment that supported rapid iteration and deployment of high-quality user-centric features across various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a comprehensive testing framework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to ensure functionality and performance of code developed by the team, reducing bug rates in final product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other teams to integrate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scalable application deployment, enhancing accessibility and functionality of services offered to users across different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Gathered insights from user feedback and analytics to inform iterative design processes, ensuring product relevance and competitiveness in an ever-evolving tech landscape during my tenure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implementations using principal design patterns and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MVC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modular components that improved the overall architecture and maintainability of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a collaborative culture within the team, advocating for pair programming and knowledge sharing sessions to solve complex problems and enhance team capabilities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Focused on establishing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privacy protocols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during product development to ensure compliance with regulations and standards, thus building trust with users and stakeholders alike.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early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containers and orchestration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managing microservices effectively, enhancing deployment frequency while reducing downtime during updates and maintenance periods.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