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highly skilled Staff Software Engineer with over 11 years of experience in software development, specializing in frontend web applications and single-page application (SPA) frameworks. Proven expertise in TypeScript, JavaScript, and React, which are utilized to create fast, intuitive, and secure user experiences. Demonstrated ability to lead projects and collaborate across cross-functional teams to deliver high-quality software solutions in a dynamic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TypeScript, JavaScript, React, Angular,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HTML, CSS, Redux, WebSockets, REST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 Tools:</w:t>
      </w:r>
      <w:r w:rsidRPr="009C6822">
        <w:rPr>
          <w:rFonts w:ascii="Roboto Light" w:eastAsia="Roboto Light" w:hAnsi="Roboto Light" w:cs="Roboto Light"/>
          <w:sz w:val="20"/>
          <w:szCs w:val="20"/>
        </w:rPr>
        <w:t xml:space="preserve"> Jest,  Cypress, Webpack, Docker,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Design:</w:t>
      </w:r>
      <w:r w:rsidRPr="009C6822">
        <w:rPr>
          <w:rFonts w:ascii="Roboto Light" w:eastAsia="Roboto Light" w:hAnsi="Roboto Light" w:cs="Roboto Light"/>
          <w:sz w:val="20"/>
          <w:szCs w:val="20"/>
        </w:rPr>
        <w:t xml:space="preserve"> Micro-frontend, Distributed Systems, Observability, Asynchronous Programming, Algorithm Optimization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Code, Git, Bash, Postman,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frontend SPA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innovative solutions that pushed the envelope of user interaction and experience continually.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modular, cohesive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context, ensuring they are resilient, efficient, and reliable to meet stringent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coding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ensuring compliance with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and driving robust security integration throughout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production systems that encompassed telemetry instrumentation, enabling proactive error detection and operational insights for performance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to provide constructive feedback to team members, promoting a culture of continuous improvement and adherence to best engineering practices to enhance overall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the build process for both speed and stability,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development workflows and reducing downtime during production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defining technical roadmaps and product strategies, contributing to the alignment of engineering goals with business objectives and customer needs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algorithm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advanced computational methods to solve complex problems efficiently, demonstrating a strong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complexity classes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resource optimization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initiatives for continuous integration and delivery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deployments while ensuring high standards of quality assurance throughout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collaborative document editing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requiring intricate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concurrency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designs to manage state effectively across multiple clients and user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adaptability and learning agility by quickly integrating emerging technologies and best practices into project workflows, increasing team performance and project success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code reviews and knowledge sharing sessions, fostering a collaborative environment that encouraged innovation and growth across the team and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addressed technical debt by prioritizing refactoring tasks and streamlining workflows, ensuring optimal performance and maintainability of legacy systems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error tracking and performance monitoring through observability systems, leveraging advanced tools to create actionable insights that drove critical development decisions aligned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 designers to transform wireframes into optimal user interfaces in line with user experience goals across platforms, resulting in improved accessibility and functionality.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software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through careful attention to detail and adherence to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code maintainability and modularity by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micro-frontend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feature development by multiple teams without backend interference and enhancing deployment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high-impact projects involving secure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achieved high availability, reliability, and performance standards that met and exceeded client expectations and industry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leadership in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asynchronous programming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particularly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high scalability and responsiveness 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coding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equipping teams with the knowledge to develop safer applications and reduce vulnerabilities across released products and services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cutting-edge tools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orchestrating container deployments that aligned with microservices architecture and cloud-native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strategic planning of product roadmaps, ensuring the development process incorporated customer feedback and industry trends to maintain competitive edge in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various state management strategies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Immutable.js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state flows and predictable state management across multiple application states.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bottlenecks through rigorous testing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this data to optimize application responsiveness and user experience effectively, leading to improved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critical technical debt prioritization initiatives, enabling teams to address legacy code, ultimately improving release velocity and software quality in an agile development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engineering to streamline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delivery speed and facilitating quick iterations in a fast-paced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real-time data synchronization between clients and servers, significantly enhancing collaborative functionalities in shared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