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building and scaling complex backend systems, focusing on distributed/event-driven architecture and financial technologies. Proven track record in enhancing and extending backend services, managing high volumes of data ingestion, and creating robust APIs to support business needs. Adept at collaborating with cross-functional teams to refine product design and meet sophisticated user requirements in the fintech space.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Databases:</w:t>
      </w:r>
      <w:r w:rsidRPr="009C6822">
        <w:rPr>
          <w:rFonts w:ascii="Roboto Light" w:eastAsia="Roboto Light" w:hAnsi="Roboto Light" w:cs="Roboto Light"/>
          <w:sz w:val="20"/>
          <w:szCs w:val="20"/>
        </w:rPr>
        <w:t xml:space="preserve"> Python, Java, JavaScript, SQL, NoSQL,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Node.js, Express, Spring, Kotlin,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Tools:</w:t>
      </w:r>
      <w:r w:rsidRPr="009C6822">
        <w:rPr>
          <w:rFonts w:ascii="Roboto Light" w:eastAsia="Roboto Light" w:hAnsi="Roboto Light" w:cs="Roboto Light"/>
          <w:sz w:val="20"/>
          <w:szCs w:val="20"/>
        </w:rPr>
        <w:t xml:space="preserve"> Microservices, Event-driven architecture, Kafka, Docker, Kubernetes, GraphQL, REST API,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Azure, Terraform, Jenkins, Ansible, CloudFormation,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 &amp; Methodologies:</w:t>
      </w:r>
      <w:r w:rsidRPr="009C6822">
        <w:rPr>
          <w:rFonts w:ascii="Roboto Light" w:eastAsia="Roboto Light" w:hAnsi="Roboto Light" w:cs="Roboto Light"/>
          <w:sz w:val="20"/>
          <w:szCs w:val="20"/>
        </w:rPr>
        <w:t xml:space="preserve"> Agile, Scrum, DevOps, Continuous Integration, Continuous Deployment, TDD, BDD,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multiple backend initiatives to enhance and extend core financial engines,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high-volume data from diverse fintech sources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ship products rapidly, ensuring that all customer-facing functionalities maintained a strong emphasis on correctness and trustworthiness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evolved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reporting, insights, and overall client-facing product experiences, significantly increasing operational efficiency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system performance and observability, employing modern tools and frameworks to ensure operational resilience across complex financial systems and improve performance metrics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thoughtful architectural discussions to design systems that support multi-currency and multi-entity requirements, defining clear pathways for scalable solutions that address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raise the technical bar within the team, ensuring high standards of code quality and design through organized review sessions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to intricate accounting workflows using high-fidelity data modeling and system design, translating complex requirements into scalable high-leverage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database design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frameworks, effectively managing large-scale data operations and ensuring accurate financial outputs for demanding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significant improvements in system integrity by establishing best practices for code deployment and error handling, addressing long-term technical debt proactively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product-first development mentality, encouraging teams to interact closely with stakeholders and build features that deliver measurable customer outcomes, enhancing overall client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cross-functional collaboration practices that allowed engineering teams to align closely with product and design groups, streamline workflows, and create a cohesive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Meticulously designed and implemented monitoring and logging solutions to provide insights into system performance and user interactions, allowing for data-driven improvements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with accounting professionals to gather feedback and iterate on features, ensuring developed solutions not only met requirements but also exceeded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automated testing and deployment pipelines, which facilitated a culture of continuous delivery and made shipping software less error-prone and more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support analytics functionalities, ensuring scalable data architecture that efficiently managed dynamic query loads and varying data structures.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high-performance functionalities that enhanced user engagement and operational efficiency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while collaborating closely with product managers and designers to deliver products that met user needs and exceeded expectations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services to include extensive data management functionalities, employing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integrated well with existing financial systems and improved their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effectively for hosting applications, ensuring robust service delivery and high availability while overseeing deployment and performance tuning of critical services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that reduced time to market while improving software quality through automated testing and deployment practices, which facilitated a more agile development approach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programming while contributing to architectural decisions, ensuring that codebases adhered to high standards and best practices for maintainability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tools that provided insights into system health and user behavior, allowing for proactive improvements based on real-time data analytics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engineering culture by introducing systematic approaches to code reviews and team collaborations, positively impacting project deliverables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aimed at solving business-critical issues, fostering innovation through rapid prototyping and collaborative problem-solving methodologies amongst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by sharing insights on backend technologies and frameworks, enhancing personal knowledge and extending professional networks within the tech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sessions for junior developers on modern web application development practices, fostering an environment of continuous learning and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environments to iterate and refine product features aligned with user feedback and business objectives, ensuring successful product launches.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