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application development, specializing in web and mobile platforms. Proven expertise in architecture and full-stack technologies, contributing to innovative, high-performance systems in the clean energy sector.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Java, Go,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Angular, Vue.js, Flutter, D3.js, Chart.js, Plotly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Redis, MongoDB, PostgreSQL, RDS, TimescaleDB, InfluxDB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Kubernetes, Docker, GitLab CI, GitHub Actions, Terraform, Serverless, Microservices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Apache Kafka, Spark, Hadoop, ETL, Data Stream Processing, Machine Learning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 architecture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data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system scalability and performance through effective utilization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event streaming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significantly enhancing the overall application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as a technical liaison with product managers and business stakeholders to align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with strategic objectives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clear deliverables and improvements in cross-functional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design, development, and maintenance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end-to-end full stack features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encompassing user interfaces and backend services, employing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offering constructive feedback and mentoring junior developers, fostering a culture of continuous improvement and enhancing team productivity and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all development phases, utilizing tools and frameworks that ensure compliance with industry standards, thus safeguarding applications from potential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emerging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tools to boost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efficiency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proactively recommending improvements that resulted in a more agile software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teams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and deploy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automation for application lifecycle management and streamlining deployment processes through containerization.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software performance metrics by defining KPIs and regularly analyzing the application's operational health through advanced monitoring solutions and alerting mechanisms.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 that distinctly outlined architectural decisions, enabling new team members to quickly onboard and grasp the complexities of the software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gather user requirements and translate them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specifications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deliverables aligned with project timelines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engineering team, increasing the adaptability and responsiveness of the team to project changes and stakeholder needs during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data visualization using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Plotly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transforming complex datasets into actionable insights, thereby improving decision-making for project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extending the reach of our web services to a broader audience.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performance tuning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regular profiling and testing, leading to significant reductions in application latency and resource consumption through effective optimization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community involvement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presenting at conferences and contributing to open-source projects that aligned with industry advancements while strengthening professional network 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applications ensuring high performance and responsiveness using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following best practices in software engineering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compelling user interfaces optimized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and desktop environments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front-end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 seamless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validation of software components by designing comprehensive unit and integration tests, utilizing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achieve high quality in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applications to modern cloud infrastructure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reducing operational costs and improving scalability capabilities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deployment pipeline, streamlining application delivery and enhancing system reliability for cloud-based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Formulated high-level design documents and architectural blueprints that guided the development teams through project lifecycles, aligning technical solutions with business objectives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continuous learning initiatives, staying abreast of industry trends and technologies to apply innovative solutions that continually meet evolving user needs, including AI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leadership and mentorship to junior team members, promoting knowledge sharing and helping cultivate new talent within the organization through intensive training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performance optimization of existing applications by implementing caching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optimizing database queries for improved data retrieval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that align with personal and professional interests, thus enhancing coding skills while collaborating with the global development community to drive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project management tasks by utilizing Agile project management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timely completion of software development phases while maintaining clear communication with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complex issues pertaining to application performance while collaborating with multidisciplinary teams to achieve efficient resolutions.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