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Staff Machine Learning Engineer with 11 years of extensive experience in software development, focusing on personalization and recommendation systems for high-traffic consumer applications. Proven track record in architecting cutting-edge machine learning solutions and optimizing real-time data processing workflows to enhance user experience in web and mobile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Go, Rust, Java, Scala,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DynamoDB, Redis, PostgreSQL, MongoDB, BigQuery,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Kubeflow, Databricks,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Cloud Functions, GKE, Cloud Run,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Airflow, Pandas, NumPy, Dask,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and implementation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Hybrid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transitioning static feeds to a real-time machine learning personalization architecture that enhanced user relevance based on individual preferences for a leading sports analytics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low-latency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responsiveness of personalized recommendations and information delivery to end-users, thus elevating user engagement and interaction rates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establish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labeling mechanisms, ensuring integrity and accuracy of datasets used for training neural networks in personalization tasks for large-scale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cold start problem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dynamic league ordering mechanisms, applying geospatial data for newly onboarded users to deliver immediate contextually relevant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bandit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reinforcement learning methodologies for optimizing content ranking across various sports leagues, enhancing user retention and interaction through tailored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for real-time data streaming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ingestion and processing within high-traffic environments, adapting to user behavior patterns instantaneously.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historical batch data with real-time event streams, enabling quick access to features essential for machine learning model training and inference serving.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workflows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establishing best practices in monitoring and maintaining model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operational excellence throughout the ML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cross-departmental collaboration initiatives, promoting adaptability and continuous learning among team members, enhancing problem-solving capabilities and contributing to a positive team culture focused on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multi-functional projects requiring effective communication and collaboration skills with peers across engineering and product teams, resulting in streamlined workflows and improved project outcomes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 junior engineers on best practices in machine learning engineering and backend development, fostering an environment of growth and knowledge-sharing.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personalization frameworks, enabling granular insights into user preferences and behaviors, which informed product development and marketing strategies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rendering the system capable of serving personalized data within sub-200ms latency, boosting overall user satisfaction and platform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machine learning and data engineering, adapting new methodologies and tools to remain at the forefront of industry advancements and enhance competitive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company-wide innovation sprints, leading brainstorming sessions to identify novel approaches in application development aimed at redefining user experiences in fantasy sports.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large-scale, high-performance backend systems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robustness and responsiveness which catered to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analytical processing, enabling faster insights and decision-making by structuring complex queries that fueled personalization and recommendation systems across Google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production environments, streamlining deployments and ensuring stable operations while incorporating monitoring mechanisms for real-time feedback and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Rectified latency issues in data retrieval systems by optimizing database queries and adopting in-memory data structures, resulting in efficiency gains critical for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improvement of APIs that facilitated personalized data flows, ensuring seamless interactions between user interfaces and backend services in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multi-disciplinary teams to innovate and implement new features focusing on user-centric design principles, effectively marrying technical solutions with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driving agile project methodologies, promoting adaptive planning and evolutionary development processes which improved team delivery timelines and flexibility in meeting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profiling of backend services, identifying bottlenecks and implementing targeted solutions to optimize resource consumption and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architecture discussions for impactful technical migrations that involved shifting older systems to modern cloud-based services, advocating for best practices in software design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 and manage microservices architecture, enhancing deployment consistency and environment management across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code quality by implementing automated testing frameworks which reduced bug occurrences and ensured high reliability of software releases driving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development, keeping current with new technologies and trends in software engineering, influencing team strategy and technology adoption at Google through informed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