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applications. Proficient in architecture and optimization with a focus on Ruby on Rails and React. Excellent at collaborating remotely and translating complex product visions into technical roadmaps, driving system performance across the development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CSS, HTML, TypeScript, Python, SQL,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RSpec, Sidekiq, Node.js, Express.js, Jest,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DB2, Redis,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Visual Studio Code, Postman, Figma, VS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scalability while collaborating with cross-functional teams in a fully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integrity through advanced data modeling techniques and optimizing complex queries with indexing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deployment process and ensuring seamless integration with cloud services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evolution of multiple Ruby applications, focusing on best practices in code readability and maintainability, while mentoring junior developers through rigorous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driving performance optimization initiatives, identifying bottlenecks in the application stack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latency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stakeholders, translating their vision into actionable technical roadmaps while managing trade-offs between rapid delivery and maintaining necessary technical debt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Take ownership of projects from concept through execution, proving adaptability and a problem-solving mindset under fast-paced and high-stakes conditions while actively engaging with the team on key details.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with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through the integration of automated testing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fostering an inclusive culture of continuous learning and improvement across remote teams, which reinforced a strong one-team mentality in embracing diverse opinions.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in addressing complex business challenges through technical expertise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securing a reputation as an owner rather than a renter in previous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Rails stack by implementing advanced caching strategies and effective background processing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overhead and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features based on user feedback, iteratively improving functionalities by seamlessly integrating front-end changes with back-end adjustments, ensuring a coherent user experience in the product offerings.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transparency and progress on deliverables while adapting agile methodologies to fit the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APIs, ensuring seamless integration with third-party services and enhancing the application's extensibility across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new software engineers on best practices and technologies utilized in team projects, reinforcing technical knowledge while promoting a supportive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backend framework, integrating various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database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scalability while ensuring data accuracy and consistency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development and deployment, streamlining the environment setup process and ensuring consistency across development, testing, and production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design, to define product features and translate requirements into technical specifications, fostering alignment and understanding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robust, scalable APIs adhering to RESTful principles, ensuring seamless communication between front-end and back-end systems, which facilitated quicker feature deployment cycles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continuous learning and knowledge sharing that bolstered team cohesion and project successes during remote collaboration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rigorous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delivery of high-quality features and user satisfaction within the development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development of microservices, implementing agile methodologies while leveraging both Waterfall and Scrum frameworks to enhance project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deployment processes while integrating automated testing to minimize post-deployment issues for applications.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for ongoing projects, ensuring product alignment with business needs and driving successful project outcomes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refinement sessions,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track progress, which reinforced a commitment to team accountability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optimizations related to load balancing and caching strategies, implementing varying data handling techniques that significantly reduced server response times and improved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