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over 11 years in software development focused on web and mobile applications. Strong expertise in Python, Django, and JavaScript frameworks, with proficiency in AWS and database management. Proven track record of delivering high-quality code and optimizing complex systems for enhanced performance.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SQL, TypeScript,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React, Redux, Vue.js, Angular, RTK Query, Bootstrap, Tailwind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Frameworks:</w:t>
      </w:r>
      <w:r w:rsidRPr="009C6822">
        <w:rPr>
          <w:rFonts w:ascii="Roboto Light" w:eastAsia="Roboto Light" w:hAnsi="Roboto Light" w:cs="Roboto Light"/>
          <w:sz w:val="20"/>
          <w:szCs w:val="20"/>
        </w:rPr>
        <w:t xml:space="preserve"> Django, Django Rest Framework (DRF), Flask, Node.js,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MySQL, SQLite,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AWS, Terraform, Docker, Kubernetes, GitHub Actions, CI/CD,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Others:</w:t>
      </w:r>
      <w:r w:rsidRPr="009C6822">
        <w:rPr>
          <w:rFonts w:ascii="Roboto Light" w:eastAsia="Roboto Light" w:hAnsi="Roboto Light" w:cs="Roboto Light"/>
          <w:sz w:val="20"/>
          <w:szCs w:val="20"/>
        </w:rPr>
        <w:t xml:space="preserve"> Celery, GraphQL, WebSockets, Microservices, Agile, Scrum, TDD</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scalable web applications at iVision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complex business logic and user interfaces for enhanced user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refine the software development lifecycle (SDLC), improving CI/CD pipelines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automated testing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high-availability AWS infrastructure,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as code, allowing seamless application deployment and scaling.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SQL queries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application performance and data retrieval speeds while ensuring data integrity and security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engaging in sprint planning, stand-ups, and retrospectives to foster team collaboration and mitigate project risks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mentoring sessions, ensuring adherence to best coding practices and promoting knowledge sharing among junior engineers.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highly responsive front-end features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state management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data handling and enhanced user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Celery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background tasks, optimizing the application’s responsiveness and overall performance by offloading resource-intensive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 Rest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integration with third-party services and improve backend functionality for web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orchestration of containerized applications, enhancing deployment efficiency and facilitating robust microservice architecture implementation.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user acceptance testing (UAT), coordinating feedback loops to ensure product alignment with customer expectations and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identify and implement new technologies and processes, driving innovation and efficiency within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technical documentation and user guides to streamline onboarding processes and ensure continuity of knowledge across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and resolving production issues, ensuring high uptime and prompt response to critical incidents affecting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data analytics to identify usability trends, informing design decisions and guiding the development of new features and enhancements.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suite of internal tools at Google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the team's productivity and streamlining operational workflows across diverse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front-end developers to build dynamic web applications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users with interactive and responsive design elements.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system performance by implementing caching strategies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load times and improving overall application efficiency across various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an agile development process, contributing to sprint planning and retrospectives, and fostering rapid iteration through continuous integration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and maintained unit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components ensuring code reliability and functionality through automated testing procedures and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published microservices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scalability and reliability for applications serving millions of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applications, implementing asynchronous processing to optimize response times for user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mentoring junior developers, promoting adherence to quality coding standards and encouraging professional development through pair programming and code reviews.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development of RESTful APIs ensuring seamless communication between the front-end and back-end teams, utilizing industry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security-focused development practices to protect sensitive data and maintain compliance with international data protection regulations across all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database schemas and implemented data migrations for various projects,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growing data requirements and business logic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cross-departmental collaborations to understand user needs, aligning technical solutions with business objectives and enhancing product-market fit.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