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Proven expertise in React, GraphQL, and modern SSR frameworks. Adept at leading cross-functional teams, influencing product direction, and establishing engineering standards to promote scalable and maintainable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Remix, HTML5, CSS3, JavaScript, TypeScript, SCSS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REST, Apollo, WebSockets, Axios,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React Testing Library, Vitest, Playwright, End-to-End Testing,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CircleCI, NX, Docker, Kubernetes, Git, GitHub Actions, Terraform,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VSCode, Figma, Postman, Webpack, Babel, Code Reviews, Agile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evolution of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frontend platform by driving architectural decisions that established scalable patterns for the wider organization and enhanced cross-functional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complex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standards for accessibility, performance, and responsive design, while mentoring junior developers in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design and evolve platform capabilities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frontend architecture, significantly improving data retrieval and manipulation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across cross-functional teams, influencing product direction and technical roadmaps while ensuring alignment between user needs and business objectives via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engineering excellence through comprehensive testing strategies, establishing team standards for unit, integration, and end-to-end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uphold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by example in code reviews, providing insightful feedback that elevated team capabilities and ensured architectural consistency across various frontend applications and libraries utilized by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evolved our CI/CD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build times, deployment reliability, and overall developer experience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mentoring program for junior engineers focusing on core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testing frameworks, which improved team productivity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products to enhance internal tools, contributed to strategic planning sessions, and actively participated in the product design lifecycle to ensure alignment with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processes and environment consistency, while collaborating with DevOps teams to enhance our infrastructure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retrospectives to analyze workflow improvements and implement actionable solutions that fostered team collaboration and adaptability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frontend standards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knowledge transfer and facilitate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regarding performance optimizations involving code splitting and modular design patterns, contributing ideas to improve the efficiency of the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coding tasks, thereby increasing overall productivity and streamlining workflows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on frontend architecture improvements that supported rapid growth through the implementation of micro-frontend approaches, enhancing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diligently on developing and optimizing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performance, accessibility, and user experience through iterative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user interfaces with a strong emphasis on modularity and code reuse,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Styled-components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high-quality software solutions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designers and product management to translate UI/UX designs into functional components, ensuring seamless implementations and adherence to best practices in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robust testing strategies for frontend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significant reductions in bug reports and improved code stability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infrastructure management to ensure reliable application delivery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extensively, creating resilient and efficient data consumption patterns that aligned with business logic and user requirements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among cross-functional teams, participating actively in Agile ceremonies and sprint planning to align development tasks with evolving business priorities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programming practices, such as component composition, effective use of hooks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understanding of performant web application concepts.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technology evaluations and spearheaded efforts to adopt modern development tools and frameworks, ensuring that the team stayed up-to-date with industry standards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about updated JavaScript standards and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leading to improved coding practices and collective team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to provide constructive feedback and ensure code quality, consistency, and adherence to architectural guidelines while fostering healthy team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code migration efforts by rewriting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modern standards, improving maintainability, performance, and developer experience across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