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proven experience in developing scalable web and mobile applications. Extensive expertise in React, Typescript, and AWS, combined with strong leadership skills to mentor engineers and drive architectural decisions. Passionate about enhancing user experiences and optimizing performance across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Next.js, GraphQL, Express.js, Node.js, Material-UI,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Mocha, Cypress, A/B testing, Performance Profiling, Loading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Webpack, Babel, Jenkins, AWS,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Continuous Integration, DevOps,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frontend initiatives, shaping architecture and guiding implementation approaches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effectively enhancing product performance and user experiences across multiple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engineers in best practices for frontend development, focusing on code quality and maintainability through regular code reviews and constructive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deliver user-centered experiences that align well with Medium’s vision of quality storytelling and idea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fetching, resulting in improved performance and reduced load times for web applications, contributing to better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and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 modular architecture that streamlined the development process and fostered collaboration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discussions, proposing performance optimizations and enhancements to the existing web stack that led to a more efficient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reliability across web applications, significantly minimizing regressions during product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to elevate the collective skill set of the team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development within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agility with quick rollbacks and feature flagging capabilities, ultimately reducing operational overhead and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profiling tools to identify bottlenecks in existing frontend applications, leading to targeted tuning efforts that improved load times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and maintained extensive documentation for complex systems, ensuring clarity and accessibility for current and future teams, promoting knowledge sharing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testing to gather feedback on new features, iterating on designs and implementations based on findings to cultivate a user-oriented development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sprint planning sessions, incorporating team feedback to optimize workflows and deliverables while ensuring alignment with broader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organization’s engineering culture by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driving initiatives that improved team dynamics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cross-team code review processes, improving code quality and nurturing a culture of meticulousness and pride in technical output among the engineering staff.</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for high-traffic consumer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rich user interfaces that prioritize responsiveness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engineers to design and implement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enabling dynamic content loading for a significantly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industry-leading best practices in frontend architecture while employing innovative solutions to optimize system performance in line with key product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at Google, guiding them in implementing best coding practices and engaging in challenging problem-solving sessions to enhance their development skills and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decision-making meetings, advocating for the adoption of new technologies and methods to streamline development processes and improve overall product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accurately translate business requirements into technical specifications, ensuring alignment between strategic goals and engineering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high-quality standards in the codebase, providing actionable feedback to peers to foster a culture of learning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frontend testing framework,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testing coverage across all critical functionality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meticulous optimization of performance metrics, utilizing techniques such as lazy loading and code-splitting to ensure minimal loading times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version control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feature branches efficiently to support a streamlined workflow and collaborative team environment, ensuring delivery timelines are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lifecycles effectively, driving regular sprint improvements that resulted in accelerated feature delivery and enhanced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improving team collaboration through regular knowledge-sharing sessions and technical documentation, fostering an environment of transparency and collective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