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Staff Data Engineer with over 11 years of experience in software development focused on web and mobile applications. Expertise in data governance, ETL/ELT pipelines, data normalization, and ML/AI workflows. Proficient in SQL and Python, complemented by cloud experience in GCP. A collaborative professional with proven ability to define and manage data quality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Airflow, dbt, Apache Spark, Kafka, Apache Beam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Google BigQuery,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&amp; Governance: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Cleaning, Data Normalization, Data Warehousing, Metadata Management, Data Cataloging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MLflow, TensorFlow, Pandas, NumPy, Scikit-learn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at iVision, ensuring clarity and trust in the reporting processes for stakeholders and creating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catalog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access and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of streaming and batch data processes, thereby enhancing customer reporting capabilities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monitor and mitigate issues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leading to improved reliability and accuracy in reports generated for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untangle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normalize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from various sources, involving the transformation of disparate datasets into usable formats for further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analysts and product teams to support operational reporting needs, transitioning the ad-hoc reporting to a systematic solution grounded in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supporting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 workloads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preparing datasets for machine learning applications and driving business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analyses of internal and external data sources, synthesizing information to facilitate complex comparisons and analyses needed for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best practices in software engineering while developing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 real-time data analytics and customer service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data reporting, particularly around sensitive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training programs for internal personnel to enhance their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reporting workflows, fostering a culture of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by analyzing data workflows and recommending enhancements that led to improved performance and scalability across data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validated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processes to ensure accuracy and consistency, working closely with quality assurance teams to uphold data integrity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for data analysts by creating user-friendly dashboards and reports, which improved data accessibility and utilization by key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data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included storage, compute resources, and security configurations to support contemporary data operations and analytics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diverse teams through critical data-centric projects, emphasizing collaboration and communication to align project outcomes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influencing architecture decisions that aligned with data processing needs and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increased the efficiency and reliability of the systems handling user and product data, supporting various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tasks, including writing queries to extract and analyze large datasets, facilitating informed decision-making at the organizational level.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to integrate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impacting the scalability and security of the applications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transition several core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granular updates and improved operational efficiency across project teams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management, fostering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stakeholders from different departments to gather requirements and ensure that data solutions aligned closely with business needs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data quality audits within Google’s systems, leading to improved practices of data integrity and consistency across multiple output points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projects focusing on enhancing user experience through impactful data-driven solutions and refined application features that leveraged rich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deployment of new features primarily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that performance expectations were met consistently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existing data architectures and recommended updates to improve performance, security, and compliance with current industry standards including healthcare and finance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machine learning frameworks to prototype innovative solutions aimed at optimizing user engagement and retention metrics through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