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specializing in backend development using Elixir and other modern technologies. Adept at applying innovative software engineering principles to improve healthcare outcomes through robust system design and integration. Proven track record in leading technical decisions and fostering efficient engineering practices, ensuring reliability and scalability across applications. Passionate about leveraging technical expertise in the development of applications that enhance user experience and operational efficiency in healthcare.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Elixir, Ruby, Java, Python, JavaScript, Go, C++, Rust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Phoenix LiveView, Ecto, React, Express.js, Django, Flask, GraphQL,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MongoDB, Redis, MySQL, Firebase, Cassandra, DynamoDB,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w:t>
      </w:r>
      <w:r w:rsidRPr="009C6822">
        <w:rPr>
          <w:rFonts w:ascii="Roboto Light" w:eastAsia="Roboto Light" w:hAnsi="Roboto Light" w:cs="Roboto Light"/>
          <w:sz w:val="20"/>
          <w:szCs w:val="20"/>
        </w:rPr>
        <w:t xml:space="preserve"> RESTful APIs, GraphQL, gRPC, FHIR, HL7, X12, SOAP, WebSockets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&amp; CI/CD Tools:</w:t>
      </w:r>
      <w:r w:rsidRPr="009C6822">
        <w:rPr>
          <w:rFonts w:ascii="Roboto Light" w:eastAsia="Roboto Light" w:hAnsi="Roboto Light" w:cs="Roboto Light"/>
          <w:sz w:val="20"/>
          <w:szCs w:val="20"/>
        </w:rPr>
        <w:t xml:space="preserve"> Docker, Kubernetes, Jenkins, Git, GitHub Actions, Terraform, Ansible,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 &amp; Infrastructure:</w:t>
      </w:r>
      <w:r w:rsidRPr="009C6822">
        <w:rPr>
          <w:rFonts w:ascii="Roboto Light" w:eastAsia="Roboto Light" w:hAnsi="Roboto Light" w:cs="Roboto Light"/>
          <w:sz w:val="20"/>
          <w:szCs w:val="20"/>
        </w:rPr>
        <w:t xml:space="preserve"> AWS, Azure, Google Cloud Platform, Heroku, DigitalOcean, Vercel, Firebase Hosting, Cloudflare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the core backend architecture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Elixir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Phoenix LiveView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performance and maintainability of healthcare applications while ensuring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Lead the integration of multiple healthcare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FHIR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HL7</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X12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resulting in more streamlined data exchanges between applications and improved patient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non-technical stakeholders and clinical teams to transform their requirements into robust technical solutions, effectively balancing business needs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excellence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the software design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code reviews emphasizing quality and reliability, mentoring junior engineers to adopt best practices in testing, deployment, and design patterns that suit high-load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DevOps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application deployment that reduced deployment times, notably enhancing operational efficiency in production server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discussions about technology choices and design approaches, influencing the technical roadmap that guided the engineering practices for Papa Community and ensured strategic alignment with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automated data workflows that improved operational intelligence by integrating real-time data analysis and reporting functionalities across clinical and operational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system reliability and scalability by establishing monitoring and alert mechanisms for API services to ensure consistent performance and rapid issue resolution in critical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architectural standards for backend systems that allowed for reusable components, improving developer productivity and maintaining alignment with enterprise standards of security and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improvement initiatives by identifying and proactively addressing weaknesses in existing systems, resulting in optimized processes and heightened system reliability during scaling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Elixir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like actor-based programming and concurrency to develop scalable applications capable of handling high traffic scenarios effortlessly.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comprehensive data integration solutions that facilitated seamless interaction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EHRs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care management platforms, and patient communication tools, enhancing overall system interoperability and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Enabled rapid iteration and delivery of features within an agile framework, adapting to changes quickly and maintaining velocity without sacrificing quality in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establishment of a culture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adoption of best practices and principles around testing, documentation, and agile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environment with cross-functional teams ensuring that engineering decisions are aligned with broader company goals while driving momentum on essential project work.</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backend development primarily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highly scalable and reliable web applications while contributing to various open-source projects relevant to health tech.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migration of legacy systems to modern architectures, applying principles of microservices and containerization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orchestration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design and implementation of RESTful APIs, enhancing the overall user experience through efficient data retrieval and updates in enterprise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rigorous unit testing and integration testing initiatives to enhance code reliability,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software quality across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cross-disciplinary teams to reshape existing business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ensuring alignment of engineering output with business objectives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database design and optimization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applications to handle large data volumes efficiently while maintaining performance during peak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refine user stories and acceptance criteria, ensuring that key project milestones were successfully achieved and met stakeholder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design discussions, exploring various tools and libraries to solve business problems creatively and effectively while minimizing technical debt in product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distributed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source control, facilitating collaboration among multi-disciplinary teams across various projects to enhance speed and accuracy of development work.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CI/CD pipelines into project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testing and deployment processes, significantly reducing downtime and enhancing code quality before release.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programming best practices, encouraging a culture of teamwork and knowledge sharing that improved overall team productivity and software development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profiling and tuning of backend services, achieving significant improvements in response times and server utilization rates for continuous deployment model.</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