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comprehensive experience in AI infrastructure and backend systems development, specializing in Generative AI solutions. Proven ability to enhance scalability and performance of software projects through cutting-edge technology and innovative design. Adept at leading teams through complex projects while fostering collaboration and knowledge sharing.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C++, Go, TypeScript,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AI/ML Frameworks:</w:t>
      </w:r>
      <w:r w:rsidRPr="009C6822">
        <w:rPr>
          <w:rFonts w:ascii="Roboto Light" w:eastAsia="Roboto Light" w:hAnsi="Roboto Light" w:cs="Roboto Light"/>
          <w:sz w:val="20"/>
          <w:szCs w:val="20"/>
        </w:rPr>
        <w:t xml:space="preserve"> TensorFlow, PyTorch, Keras, Apache MXNet, Hugging Face Transformers, Scikit-learn, OpenAI 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Architectures &amp; Tools:</w:t>
      </w:r>
      <w:r w:rsidRPr="009C6822">
        <w:rPr>
          <w:rFonts w:ascii="Roboto Light" w:eastAsia="Roboto Light" w:hAnsi="Roboto Light" w:cs="Roboto Light"/>
          <w:sz w:val="20"/>
          <w:szCs w:val="20"/>
        </w:rPr>
        <w:t xml:space="preserve"> Microservices, RESTful APIs, GraphQL, Docker, Kubernetes, AWS, GCP,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PostgreSQL, MongoDB, MySQL, Redis, ElasticSearch,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DevOps, CI/CD, Unit Testing, TDD, Version Control (Git)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search projects, focusing on enhancing user experiences through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large language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optimize performance and response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empowered research teams to rapidly iterate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while adhering to fast-paced project timelines and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prototyping phases of multiple AI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replicable environments for parallel development and thorough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for quality assurance.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departments to gather user feedback, analyzing it in real-time to adapt existing features and drive continuous improvement in an agile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fostering a culture of knowledge sharing by providing guidance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system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in efficacy, and performance optimization techniques.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and monitoring of AI applications post-deployment, ensuring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privacy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transparency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while maintaining high-performance thresholds.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corporate training programs focused on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skill sets of teams responsible for future developments across various product 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DevOps strategies that streamlined deployment processes, reducing the time from concept to launch, resulting in smoother project transitions and improved overall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decisions surrounding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 system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optimizing existing processes to improve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throughput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latency for user-facing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incorporated diverse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facilitating the development of novel algorithms that enhance application capabilities and redefine user interaction with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migration of legacy systems to cloud-centric architectures,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to provide improved security and accessibility for enterprise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of container deployment, ensuring maximum uptime for essential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maintaining service-level agreements for client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 projects, ensuring the alignment of diversified talent towards a common goal of innovation and technical advancement in the AI 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code for inefficiencies and implemented improvements, resulting in enhanced computational efficiency across high-load applications without sacrificing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and innovation workshops aiming to brainstorm and execute creative solutions that drive forward the company’s mission of improving search technology.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high-performance backend services at Google, emphasizing robustness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continuous integration and delivery practices while managing complex server systems and load balancing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software developers in the rapid prototyping and effective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analytics solutions, utilizing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processing.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developed innovative web applications, emphasizing a strong grasp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development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creating compelling user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database management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architect efficient storage solutions and data retrieval systems tailored to enhance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teams to dissect technical requirements and translate them into actionable development tasks, correctly aligning project outcomes with strategic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software development lifecycle methodologies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regular iterations and responsiveness to changing project needs while fostering team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 variety of cloud-native tools and services to manage application performance, resulting in optimized deployment cycles and increased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performance evaluations to maintain high standards of code quality, while providing ongoing feedback and mentorship to junior developers on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Tested the effectiveness of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developing machine learning models, regularly comparing performance benchmarks and optimizing for specific use cases across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development of internal tools aimed at improving team collaboration and productivity, leveraging web technologies for streamlined task management and resource allocation.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the adoption of modern software engineering practices through knowledge-sharing sessions and workshops to upgrade organizational technology competencies, especially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spheres.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actively to the open-source community by sharing tools and libraries developed during tenure, promoting transparency and innovation within the field.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