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software development, AI/ML, and cloud technologies. Proven expertise in building scalable solutions for health tech, integrating innovative NLP and MLOps practices to enhance clinical decision-making.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R, Scala, JavaScript, Go, Ruby,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Oracle Cloud,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&amp; AI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NLTK, Hugging Face Transformers, Kubeflow, MLflow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CircleCI, Terraform, Ansible, Git,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Elasticsearch, MongoDB, PostgreSQL, MySQL, Spark, Hadoop, Redis,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projects, ensuring the integration from data ingestion through monitoring and retraining phases for optimal performance in clinical AI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resilient AI-powered applications, ensuring alignment with industry standards in health tech.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automated deployments and enhancing collaboration within cross-functional teams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transition AI prototypes into production-ready systems, maintaining a focus on durability, scalability, and real-world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monitoring and observability of deployed models, integrating metrics dashboards for enhanced operational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NLTK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make unstructured clinical data usable and actionable within our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of production defects, providing actionable insights and implementing robust fixes to reduce technical debt across deployment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propagating adherence to coding standards and enhancing team capabilities through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automation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efficient resource management across cloud infrastructure, reducing manual intervention and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logging and alerting systems to ensure model quality, rapidly detecting performance drift and informing necessary intervention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discussions around architecture and design, focusing on non-functional requirements like availability, performance, and maintainability to inform technical and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cutting-edge generative AI models and applications into existing workflows, vastly improving the breadth of AI solutions available to clinical teams and boosting effectiveness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production-grade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containerization to streamline deployments across differing environments, thus promoting consistency in application behavior.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align AI solutions with product goals, enhancing the speed of deployment and fostering a culture of innovation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embedding-based search solutions, significantly improving the speed of data retrieval and the accuracy of results queried.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high-performing, scalable software applications, focusing on robust systems that adhere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latest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deployment of AI systems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proper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efficient release cycles and reduced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microservices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resource allocation and management in production environments, which improved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refine and translate business requirements into technical solutions, ensuring alignment of development activities with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AI models to reinforce their stability and accuracy prior to full-scale production deployment, addressing issues proactively within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to standardize development environments, leading to a more consistent and efficient development process across teams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technologies, focusing on emerging tools and frameworks to maintain a competitive 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documentation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design decisions and operational insights were accessible to all stakeholders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innovative team environment by encouraging knowledge-sharing sessions that enhanced the team's collective expertise in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domains.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regular performance reviews of machine learning systems to ensure they met operational service level agreements (SLAs), adjusting as necessary based on observed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continuous delivery practices by refining testing protocols, thereby elevating software quality and minimizing unforeseen issues during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active communication with stakeholders to report project progress and receive feedback, which informed iterative development and adjustment of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