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AI, web, and mobile applications. Proven track record of collaborating on AI model implementation and maintenance, data analysis, and system optimization. Adept at leveraging cutting-edge technologies to drive operational excellence and promote team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JavaScript, C++,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Frameworks:</w:t>
      </w:r>
      <w:r w:rsidRPr="009C6822">
        <w:rPr>
          <w:rFonts w:ascii="Roboto Light" w:eastAsia="Roboto Light" w:hAnsi="Roboto Light" w:cs="Roboto Light"/>
          <w:sz w:val="20"/>
          <w:szCs w:val="20"/>
        </w:rPr>
        <w:t xml:space="preserve"> TensorFlow, PyTorch, scikit-learn, Keras, MXNet, spaCy, NLTK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Hadoop, Spark, AWS S3, PySpark, CloudFormation, Google BigQuery,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JupyterLab, Docker, Kubernetes, Git, GitHub, Bitbucket,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Databricks, IBM Cloud, Oracle Cloud,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MLOps Tools:</w:t>
      </w:r>
      <w:r w:rsidRPr="009C6822">
        <w:rPr>
          <w:rFonts w:ascii="Roboto Light" w:eastAsia="Roboto Light" w:hAnsi="Roboto Light" w:cs="Roboto Light"/>
          <w:sz w:val="20"/>
          <w:szCs w:val="20"/>
        </w:rPr>
        <w:t xml:space="preserve"> MLflow, Kubeflow, Seldon, Airflow, DVC, Ray, TensorBoard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collaborated with cross-functional teams to implement tailored AI models and algorithms for railroad operations, resulting in enhanced predictive maintenance and scheduling capabilities for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AI systems that analyze real-time data from rail infrastructure, monitoring rolling stocks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 devices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operational efficiency across multiple states.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ETL pipelines for effective data collection, processing, and cleaning from diverse sources, which underpin the AI frameworks employed in rail transportation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optimization of AI algorithms, focusing on streamlining train scheduling and route planning, contributing to increased fuel efficiency and lower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on different datasets to identify patterns and trends impacting rail operations, providing actionable insights that informed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production systems while ensuring compliance with industry standards, boosting reliability and scalability of AI-driven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system performance and model accuracy post-deployment, implementing necessary updates and troubleshooting issues to maintain operational effectiveness within railroad logistics.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concerning AI development to non-technical stakeholders effectively, fostering a deeper understanding of data-driven solutions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innovative research into emerging AI technologies, proposing new methodologies that addressed complex operational challenges faced by the railroad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deploy robust AI solutions, ensuring seamless integration into existing operational frameworks and enhancing infrastructures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automation initiatives by developing AI-powered tools that streamlined decision-making processes and operational workflows, driving efficiency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best practices for AI development, data analysis, and system integration, promoting a culture of continuous learning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model retraining protocols based on performance monitoring results, improving model accuracy and resilience in the face of data drift and environmental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AI systems and processes, ensuring compliance and facilitating knowledge transfer within a rapidly evolving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adapting swiftly to project changes and prioritizing collaboration for successful team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science workflows at Google, focusing on developing AI-driven applications to bolster data processing capabilities in large scale environments, positively impacting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create robust machine learning models that catered to specific customer-focused initiatives, effectively translating business needs into technical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successful implementation of data pipelines for machine learning applications, ensuring high throughput and minimal latency in data processing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high-performance applications that leverage customer insights, contributing to the development of data-driven solutions maximizing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deployment of scalable AI applications utilizing containerization and orchestration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guaranteeing system reliability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machine learning models, applying optimization techniques to enhance speed and accuracy in predictive analytics across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testing strategies for machine learning applications, ensuring high quality and reliability through rigorous verification processes and quality assurance benchmarks.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knowledge sharing sessions within engineering teams, fostering a collaborative environment that upheld high coding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machine learning operations, enhancing the capabilities of existing software solutions with advanced analytics and AI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leverage advanced data visualization techniques to illustrate complex findings from machine learning projects, catering to both technical and non-technical audience.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API endpoints for machine learning models, enabling seamless integration with web applications and enhancing user access to sophisticated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developing and implementing AI solutions, building a culture of shared responsibility and technical excellence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