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Systems Engineer with 11 years of experience in software development, focusing on Linux and AWS infrastructure, automation, and security for web and mobile applications. Expertise in incident response and collaboration with multidisciplinary teams to enhance system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Ubuntu, CentOS, RedHat, Debian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Configuration Management:</w:t>
      </w:r>
      <w:r w:rsidRPr="009C6822">
        <w:rPr>
          <w:rFonts w:ascii="Roboto Light" w:eastAsia="Roboto Light" w:hAnsi="Roboto Light" w:cs="Roboto Light"/>
          <w:sz w:val="20"/>
          <w:szCs w:val="20"/>
        </w:rPr>
        <w:t xml:space="preserve"> Terraform, Ansible, Chef, Puppet,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GitHub, Git, Jenkins, Travis CI,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Apache, Nginx, PHP, Magento,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 Tools:</w:t>
      </w:r>
      <w:r w:rsidRPr="009C6822">
        <w:rPr>
          <w:rFonts w:ascii="Roboto Light" w:eastAsia="Roboto Light" w:hAnsi="Roboto Light" w:cs="Roboto Light"/>
          <w:sz w:val="20"/>
          <w:szCs w:val="20"/>
        </w:rPr>
        <w:t xml:space="preserve"> Splunk, Prometheus, Grafana, New Relic, ServiceNow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server infrastructure ensuring high availability and reducing incident response times through proactive monitoring and automation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development teams to troubleshoot application issues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implementing effective solutions that improved application performance while adhering to significant security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for provisioning and deployments, minimizing manual efforts and expediting software releases while ensuring reliable operational activities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information security best practices by assessing potential vulnerabilities in servers and applications, implementing preventive measures that safeguarded sensitive data and ensured compliance with GDPR and CCPA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 24x7 on-call rotation, responding to system alerts and incidents while consistently applying analytical problem-solving skills to restore services swiftly and efficiently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configuring alerts for critical system metrics and contributing to a culture of continuous improvement and readiness for incident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security patch management and system upgrades by developing scripts that streamlined the update process, ensuring all systems remained secure against vulnerabilities while maintaining operational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on system configurations, operational procedures, and incidents to facilitate knowledge sharing and onboarding processes among team members while promoting transparency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strategy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that improved resilience and scalability, aligning technology solutions with business needs while reducing cloud cost through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deploy new application features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while ensuring compatibility and performance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IT Service Management to track incidents, manage changes, and fulfill service requests, aligning IT operations with business goals and improving service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EC2, S3, and RDS to build and maintain scalable, highly available cloud architectures for various applications, enhancing system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continuous integration and continuous delivery practices which improved overall software delivery efficiency and reduced deployment downtimes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monitoring and logging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into system performance while enabling proactive incident response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upgraded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operating systems, ensuring best security practices were followed to mitigate risks associated with unauthorized access or data loss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using Agile methodologies to ensure seamless deployment and integration processes, enhancing communication and project management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deep-dive analyses and investigations for major incidents including root cause analysis, presenting findings and mitigation strategies to senior management to influence future prevention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Security hardening of the infrastructure was a top priority; developed and executed strong baseline configurations aligned with industry standards to proactively safeguard against emerging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sessions to foster a culture of learning within the team, discussing emerging trends in cloud technologies and systems engineering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