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Proven expertise in machine learning, recommender systems, deep learning, and building scalable solutions that enhance user experiences. Skilled in cross-functional collaboration and innovative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Frameworks:</w:t>
      </w:r>
      <w:r w:rsidRPr="009C6822">
        <w:rPr>
          <w:rFonts w:ascii="Roboto Light" w:eastAsia="Roboto Light" w:hAnsi="Roboto Light" w:cs="Roboto Light"/>
          <w:sz w:val="20"/>
          <w:szCs w:val="20"/>
        </w:rPr>
        <w:t xml:space="preserve"> TensorFlow, PyTorch,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Apache Hive, Apache Kafka, MapReduce,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NoSQL, MongoDB, Cassandra,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Docker, Kubernetes, AWS, GCP,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recommender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to enhance user engagement,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achieving significant improvements in content relevance and user satisfaction through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predictions,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user intent and personalize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home feed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experiences for an expansive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scientists and product managers,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accurately represent user preferences and behavior using advanced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immense data sets efficiently, thereby streamlining data flow and analysis for better operational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system's latency and reliability through rigorous testing and iterative refinements, ensuring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inference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 throughput targets and optimized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data processing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extraction, transformation, and loading (ETL) tasks to empower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refined datasets for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systems, leading to a more nuanced understanding of user interactions and seamless content recommendations tailored to individual users' tastes.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fostered a culture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maintainability and performance across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of models, ensuring scalability and high availability of machine learning applications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monitor and analyze system performance metrics, proactively solving issues related to throughput and scalability challenges encountered by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principles, effectively transferring knowledge and contributing to professional growth and team capability in advanced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refined user experience models that directly influenced product decisions, demonstrating effective collaboration and alignment with business goals through data storytelling and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findings and recommendations to stakeholders to inform product iterations, ensuring alignment of technical capabilities with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internal knowledge bases to keep the engineering team updated on industry advancements, fostering a culture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develop comprehensive testing strategies for machine learning models, ensuring robustness and reliability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distributed services that support high-volume queries and data processing reliably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modularity and team productivity through streamlined deployment processes and reduced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serving data-intensive applications, facilitating seamless integration with front-end components and enhancing user experience with low latency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evolving the existing deployment infrastructure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environment consistency and ease of scaling services across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Agile teams to participate in sprint planning and execute feature development, ensuring timely delivery of functionalities aligned with user stories and project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analytics and insights generation for product improvement, empowering teams to make data-informed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libraries to enhance the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focusing on performance optimization to meet rigorous demands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critical application outages, employing systematic diagnosis and resolution approaches to restore services swiftly and maintain user satisfaction during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best practices in code quality through 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while minimizing introduction of bugs in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delivered presentations on architecture decisions and technology use to technical audiences, strengthening cross-team knowledge sharing and driving alignment on engineering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experiments that validated hypotheses about user behavior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guide product evolution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teams to promote a culture of innovation and continuous improvement, supporting professional development through workshops and collaborative learning initiatives that highlighted cutting-edge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