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designing and delivering high-quality enterprise applications with a commitment to enhancing operational efficiencies and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Ruby, SQL,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Angular, Node.js, ASP.NET,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Oracle, Microsoft SQL Server,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xUnit, MSTest, Selenium, Jest, Mocha, Jasmine,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core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creating high-quality, maintainable solutions for clients 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focusing on schema design and optimizing performance through appropriate indexing strategies and efficient queries, greatly improving data retrieval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multidisciplinary team of product managers and QA engineers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quality, effective communication, and an iterative approach to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extensive code reviews, providing mentorship to junior developers, and fostering adherence to engineering best practices to consistently deliver top-notch solutions for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functionality and interoperability of the healthcare application while assuring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production issues, employing strong analytical skills to identify root causes and implement corrective actions promptly, thus improving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actively participating in shaping technical decisions to expand the platform's capabilities, reinforcing system scalability and resilience for future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tests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coverage and reliability of code, significantly reducing the incidence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designs, processes, and workflows, improving team collaboration and onboarding processes, and ensuring knowledge retention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continuous monitoring and feedback, utilizing logging and analytics tools to gain insights into user behavior and potential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advancing deployment efficiencies and streamlining development workflows across the engineering team, thus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learning and development activities, focusing on emerging technologies and practices, which contributed to personal growth and the overall advancement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industry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for code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evaluating new methodologies and tools that can improve both productivity and code quality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for project management and version control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significantly enhanced team output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address diversity and inclusion within the engineering culture at iVision, advocating for inclusivity in hiring practices and team dynamics, promoting varied perspectives.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in a high-paced team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for web-based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integrations with client specifications and maintaining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ensure adherence to best practices, where feedback was welcomed and utilized as a learning opportunity to improve team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unit testing and continuous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streamline release cycles and improve overall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understand user needs, translating them into actionable plans for engineering tasks, successfully aligning product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code under industry standards,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maintainability and performance in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the migration of legacy systems to modern architectural frameworks,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improved system reliability and supportability, significantly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lowering the load times for data-heavy applications, enhancing user experience across platforms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into new methodologies and tools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the development environment with innovative solutions aimed at reducing time-to-production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adherence to agile methodologies, participating in sprint planning and retrospectives, ensuring continuous improvement and adaptive planning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and self-improvement, encouraging team members to gain certifications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overall team capabilities and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to assess user engagement metrics, tailoring feature development based on collected insights to maximize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