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high-performance systems for robotics and automation. Proficient in C++ and Python, with expertise in optimization and multi-threaded applications. Strong background in CI/CD methodologies and a hands-on approach to collaborative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Java, JavaScript,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ROS2, Boost, OpenCV, TensorFlow, Pytorch,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Serverless, Distributed Systems, Real-time Computing, Scalable Architectures, Cloud-based Solutions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Ubuntu, Debian, Vim, GDB, Valgrind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Google Test, Load Testing, Profiling Tools, Static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high-performance software for multi-purpose robotic systems,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data handling while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ensuring seamless interaction between hardware components and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and optimized existing codebases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 and improving the maintainability of robotic systems through innovative coding practices and architecture alterations.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and deployment processes that significantly improved collaboration among engineering teams and resulted in reduced time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reviews, enforcing best practices in software development while mentoring junior developers to foster their growth and adherence to quality standards, which enhanced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teams focused on perception, motion planning, and deployment, leveraging diverse expertise to solve complex challenges in robotic automation and improve operational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tuning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analyze critical system components, identifying bottlenecks and implementing solutions that enhanced system execution speed and reduced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robust understanding of emerging industry trends and continuously adapted software frameworks to align with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hands-on projects that demonstrated agile methodologies, swiftly adapting to challenges and ensuring projects met stringent deadlines while maintaining high-quality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extensive use cases for testing robotic functionalities, utilized automated testing frameworks to ensure reliability, and maintained stringent debugging practices across various robotic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proficiency, managing system-level performance parameters and conducting debugging sessions that led to significant improvements in operational efficiency and software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proactive troubleshooting framework that significantly reduced response times to system failures, ensuring minimal operational downtime and enhancing reliability in automation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communication protocols for seamless data transmission in robotic operations, applying knowledge of middleware communication stacks to establish effective interaction among system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knowledge sharing initiatives by documenting software development practices, creating tutorials, and hosting workshops focused on advanced coding techniques within the robotics domain to strengthen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refine software functionalities, collaborating with stakeholders to deliver tailored solutions that enhanced end-user satisfaction and engagement with robotic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and services into robotic applications, expanding system capabilities and enhancing overall performance through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applications by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strong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resource management, ensuring applications ran smoothly on varied computing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prototype, and deploy innovative applications that supported automation processes, leveraging agile methodologies to streamline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performance profiling techniques, including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performance and identify areas for code improvement through systematic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software architectures within the realm of distributed systems and cloud-based environments, ensuring applications performed reliably under varying loads and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knowledge with team members to foster a culture of continuous learning and improvement, enhancing overall software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increased reliability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best practices to enhance software development life cycle processes, emphasizing quality assurance and delivering highly maintainable codebases that met stringent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practical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modular and adaptable systems that effectively addressed emerging customer needs and market trends in robotics and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systematic testing strategies, especially using automated testing frameworks, to ensure software integrity and robustness in dynamic environments, improving overall risk management and delivery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team scrums and collaborative sessions to align project objectives with stakeholder requirements, ensuring a unified approach to software development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for deployment of applications, gaining experience in using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scalability and resource management within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innovative approaches by researching and implementing new technologies into the development stack, effectively enhancing project capabilities and the team's technical breadth.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