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focusing on embedded systems and medical device software. Proven track record of implementing build systems and mentoring teams, specializing in C, CI/CD, and scripting languages. Committed to innovation and continuous improvement in developer experience and software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Go, Bash, Rust, C++,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Systems &amp; Toolchains:</w:t>
      </w:r>
      <w:r w:rsidRPr="009C6822">
        <w:rPr>
          <w:rFonts w:ascii="Roboto Light" w:eastAsia="Roboto Light" w:hAnsi="Roboto Light" w:cs="Roboto Light"/>
          <w:sz w:val="20"/>
          <w:szCs w:val="20"/>
        </w:rPr>
        <w:t xml:space="preserve"> GCC, CMake, Kconfig, Nix, Makefile, Gradle, Ninja, Conan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GitHub Actions, Azure DevOps, Jenkins, Travis CI, CircleCI, Docker, Kubernetes,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SVN, Mercurial, Bitbucket, Git Flow, GitOps, TeamCity, Phabricator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&amp; Standards:</w:t>
      </w:r>
      <w:r w:rsidRPr="009C6822">
        <w:rPr>
          <w:rFonts w:ascii="Roboto Light" w:eastAsia="Roboto Light" w:hAnsi="Roboto Light" w:cs="Roboto Light"/>
          <w:sz w:val="20"/>
          <w:szCs w:val="20"/>
        </w:rPr>
        <w:t xml:space="preserve"> Good Documentation Practices (GDP), ISO 13485, IEC 62304, DO-178C, User Stories, Requirements Specifications, Technical Documentation, API Documentation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embedded firmware build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environments for efficient and reliable software delivery across multiple embedded platforms and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build process, and enhancing productivity by improving the developer experience across various teams and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leadership to junior engineers, guiding them through complex coding scenarios and promoting best practices in embedded software development and architecture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quality assurance and product teams to define software requirements, ensuring alignment with corporate standards and enhancing overall product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robust pipeline for automated testing, validation, and deployment of embedded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strong software engineering practices, enhancing the collaboration culture within the development teams and driving a mindset focused on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process inefficiencies within software development practices and proposed actionable solutions, leading to measurable improvements in engineering efficiency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software architecture decisions and guided the implementation of new features, leveraging industry best practices and the latest trends in embedded systems and medical device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new tools and technologies, enhancing team capabilities and driving the adoption of best practices for build automation and configuration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software designs, specifications, and architecture, ensuring adherence to regulatory standards and facilitating knowledge transfer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of software defects and performance issues, leading problem-solving initiatives that improved software reliability and resilience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best practices and discussed workflows with the engineering team, enhancing collaboration and ensuring code integrity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managing software dependencies across multiple targets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the management of project configurations and ensuring reproducibility in build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assessed the embedded software lifecycle through rigorous testing protocols, developing comprehensive test plans and strategies that influenced the overall software validation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knowledge-sharing sessions within the team to promote a culture of learning and advancement in technology standards regarding embedded C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architectural patterns suited for high-performance computing environments and real-time processing within embedded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system architects to translate high-level requirements into functional software designs, enhancing the development lifecycle through effective communication of technical concepts.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implementing automated testing frameworks, resulting in streamlined workflows and significantly improved deployment times for software updates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workflows and introduced automation tools leading to enhanced testing coverage and improved reliability during the software delivery phase while minimizing manual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software engineers in software best practices, facilitating weekly code reviews which elevated overall code quality and encouraged knowledge exchange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comprehensive logging and monitoring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debugging process and ensuring faster resolution of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providing insights on future technology trends which fueled key decisions on adopting new tools and practices for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software documentation and maintained technical specifications updated to meet both internal and regulatory compliance standards, ensuring clarity and accessibility for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all previous functions were available while optimizing for better performance on embedded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robust testing strategies focused on unit testing and integration testing, significantly increasing the reliability of software modules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efforts with cross-disciplinary teams, fostering an inclusive environment where innovative design approaches for hardware-software integration were realized for embedded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drove the standardization of embedded software processes within the organization, aligning all teams with contemporary best practices and ensuring a unified development approach.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