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high-quality, scalable web and mobile applications. Proficient in React, Node.js, and modern cloud-native technologies, demonstrating exceptional problem-solving skills and a collaborative mindset to deliver impactful solutions that enhance user satisfaction and operational efficiencies.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SASS,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Java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SQL, MongoDB, PostgreSQL,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AWS, Azure DevOps,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responsive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user experience, ensuring cross-platform compatibility and enhancing performance through continuous integrations and smart caching strategies to optimize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design and implementation of cloud-native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microservices architecture and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to enhance scalability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translate business requirements into detailed technical specifications, fostering a shared understanding through adaptive communication and agile methodologies, which ensured timely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through automated unit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maintaining high-quality standards for all code contributions and minimizing regression issues during production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the agile development lifecycle, enhancing team productivity by fostering a culture of collaboration, knowledge sharing, and continuous improvement in technical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and integrated third-party services to facilitate seamless data interaction, applying principles of best engineering practices for scalability and reliability of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application performance and debugging through comprehensive logging practices,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operational insights and issue remediation of production-level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features and architectural decisions, reinforcing clarity in team operations and preserving project knowledge continuity amidst changing roles within the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employing constructive feedback techniques to help elevate team coding standards and drive a culture of accountability and excellence in deliverables across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observability practices to establish monitors and alerts, providing real-time insights into production system health and swiftly diagnosing potential performance issues to minimize downtime and enhance user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and resolution of complex production incidents, demonstrating a calm and structured approach to problem solving while ensuring minimal impact on customer experience and service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saved time significantly and reduced manual error rates in deployment activities by streamlining the build and release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continuous evolution of coding standards and workflow processes, advocating for technical excellence and innovative practices throughout the engineering department to drive productive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QA and UX designers, aligning on feature requirements and ensuring a cohesive approach to delivering high-quality user-centric software solutions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specific educational materials and presentations for team-wide knowledge sharing sessions, sharpening collective skill sets and reinforcing an environment of investment in growth and learning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for component-driven architecture and modularization to improve maintainability and scalability while ensuring superior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gather requirements and create software solutions that aligned with client needs, enhancing business delivery and achieving stakeholder buy-in through effective communication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a robust CI/CD pipeline by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rapid deployment cycles and reducing the lead time for feature releases in production environments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maintainable code following industry standards, pursuing best practices in software development, and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code quality assurance to ensure high standards in production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Responsible for complex issue debugging in existing codebases, ensuring quick turnaround and resolution for critical customer issues using in-depth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backend service architecture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in project management to drive iterative development cycles, incorporating continuous feedback loops from QA and stakeholders which dramatically improved user satisfaction results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RESTful APIs that power business solutions, collaborating with frontend teams to ensure coherent functionality and a streamlined experience for end-users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data, ensuring efficient data retrieval techniques and optimizing queries that drove performance improvements in data-heavy applications during peak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end-to-end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software performance and security postures of applications before moving them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retrospectives and sprint planning meetings, fostering a culture of improvement through reflective analysis of completed work, maintaining alignment with project goals, and advocating for ongoing adjustments to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new developers, providing guidance on best practices in software engineering and fostering technical acumen through hands-on coding sessions and pair programming exercises.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external stakeholders to gather feedback on released products, synthesizing insights into actionable modifications that enhanced overall system efficacy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