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Proven expertise in JavaScript, Node.js, and Typescript with a strong focus on backend development, scalable architectures, and high-performance applications. Experienced in integrating complex systems across financial institutions, with a commitment to delivering high-quality software that enhances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Git, Webpack, Jest, Mocha,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a robust financial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financial institutions through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security features such as encryption and authentication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while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enhancement and reliability in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product requirements, leveraging agile methodologies to produce clean and maintainable code, while emphasizing code quality through rigorous testing and continuous integration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troubleshoot production issues, providing timely resolutions through logs analysis and collaborating with DevOps teams to enhance the overall system resilience and uptime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implementing advanced development practices such as Test-Driven Development (TDD) and Pair Programming, fostering a culture of collaboration and shared accountability among engineers to improve software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CI/CD pipelines to AWS services, enabling automated deployment processes that increased deployment frequency and reduced lead time for changes, enhancing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code reviews to maintain high standards of software design and architecture, mentoring junior developers in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used in scalable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response to application issues, thus improving the customer experience through rapid incident resolution and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data-fetching strategies, reducing the number of client-server interactions and improving application responsiveness and load times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responsive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components that provided an engaging user experience while ensuring accessibility and adherence to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integrating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technologies to enhance data processing capabilities, fostering innovation and continuous improvement in product features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 and daily stand-ups, advocating for continuous improvement strategies that enhanced team efficiency and product delivery pipelines, while strengthening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efficiency and reduced time spent on repetitive tasks, allowing the engineering team to focus on feature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development environments to ensure consistency across different stages of the development cycle, which led to smoother transitions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with peers to elevate the team's technical skill set and foster a culture of competency in the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development and API integrations, which facilitated real-time data processing and seamless user experiences for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adaptive web layout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interactive, user-friendly interfaces, ensuring compliance with responsiveness and accessibility standards across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logic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reducing run-time errors, which contributed significantly to overall product performance and user satisfaction with the final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unit and functional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developed features met strict quality standards prior to release, thus minimizing production issues and enhancing user trust 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junior team members through complex architectural discussions, ultimately improving the codebase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migrating legacy systems to modern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that leveraged microservices architecture, which significantly improved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to gather requirements, translating client needs into actionable technical tasks and development plans, fostering strategic alignment between engineering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the performance of database queries by restructuring complex SQL statements and optimizing indexes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 reduction in resource consumption and faster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backend services,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technical specifications for both internal and external stakeholders, promoting clarity and understanding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standardize development environments, thus ensuring a seamless integration process across various systems, which minimized the discrepancies faced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daily stand-ups and sprint planning meetings, ensuring project timelines were met while adapting to changing requirements and maintaining a focus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innovative features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 team to stay competitive and meet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