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highly skilled Senior Software Engineer with over 11 years of experience specializing in backend development for web and mobile applications. Proficient in Python, Django, and microservices architecture, with a track record of designing and implementing scalable solutions. Adept in collaborating with cross-functional teams and mentoring junior engineers to enhance team performance and code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Redux, Celery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MySQL,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Django TestCase, Postman, Selenium,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while adopting microservices architecture to enhance modularity and maintainability of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deployments and rollbacks, while promoting better collaboration across DevOps and engineering teams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TestCase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quality by identifying bugs earlier in the development lifecycle and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gather requirements for complex application features, leveraging agile methodologies to deliver high-quality functionality in line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ensure adherence to best practices in coding standards and architecture, which enhanced team knowledge sharing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business needs, translating those requirements into technical specifications that informed architectural decisions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task processing, enhancing application responsiveness and scalability by allowing the handling of large volumes of requests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service-oriented design, advocating for the use of microservices to address scalability challenges faced by the existing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culture of collaboration by organizing knowledge-sharing sessions about new technologies, including AI-enabled development tools and methodologies, among engineering colleagues.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 and alerting frameworks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fast resolution of production issues through evidential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Compute Engine and Cloud Functions, to build resilient applications capable of handling varying loads with improved cost-effectiveness and scalability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including saleforce and Zuora, ensuring seamless data flow and interaction between components of the learning platform and external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technical documentation, ensuring comprehensive coverage of system architecture and process guidelines to facilitate onboarding and minimize knowledge gaps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retrospectives, applying feedback into future iterations and workflow improvements, resulting in enhanced team dynamics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supported robust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multiple high-impact projects that reshaped the user experience and improved operational efficiency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transitioning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independent deployment and faster feature rollouts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devise technical solutions for product requirements, practicing agile methodologies that encouraged quick iterations and adaptations based on end-user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caching strategies, which streamlined applications significantly and reduced latency in database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workplace solutions that employed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built simple dashboards for quick insights into application health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set up comprehensive CI/CD pipelines,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more reliable releases and fewer production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definition of coding standards and architectural guidelines for backend developers, ensuring overall quality consistency and adherence to best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engineers alongside existing team members, promoting an environment of sharing insights and enhancing skills, particularly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Expertise in leveraging cloud infrastructure,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build, deploy, and monitor web applications to maximize uptime and performance based on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RESTful APIs for performance, resource utilization, and security, ensuring that applications met high-performance standards for millions of users while maintaining best practices for data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periodic security assessments and novel tech explorations to maintain cutting-edge application design and development methodologies while ensuring compliance with regulations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resilience by integrating external service health checks and monitoring mechanisms into production systems, ensuring minimal service disruption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