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comprehensive experience in software development, specializing in web and mobile applications using modern technologies. Proficient in backend and frontend frameworks, with a strong focus on creating engaging user experiences and scalable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Redux, Vue.js,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C#, Java, Rust,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Webhooks, SOAP,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development of onboarding processes within the Developer Portal by creating an intuitive, user-friendly interface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improvements in customer conversion rates and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between frontend applications and databases while adhering to best practices for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establish effective frontend architectures 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deployments of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on system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making impactful decisions that optimized performance and compatibility across all platforms, aiding in quicker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efficiency and scalability while developing features that meet the evolving needs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observability and monitoring of applications, implementing solutions that improve reliability and support swift resolution of potential issues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speed and reducing downtime significantly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project standards, fostering a collaborative environment that encourages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tech meetups and webinars to stay current on industry trends, leveraging newfound insights to coach junior developers on effective practices and innovative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features based on user feedback, focusing on improving retention rates through direct engagement with the developer community to refine onboarding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backed by microservices architecture, contributing to high-performance products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discussing specifications and designs to ensure features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and user needs, fostering teamwork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user accessibility and improving the overall customer experience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during implementation phases,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introducing them to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product integrations, focusing on secure and efficient ways to exchange data among various components of the ecosystem, enhancing flexibility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an automated testing suite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code reliability and promoting a culture of quality assurance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refine product features, employing insights gained to fortify user-centric design principles across the engineering team, enhancing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modern frameworks, advising teams on optimal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performance and maintainability, achieving stability during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