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Full Stack Engineer with over 11 years of experience in software development, specializing in web and mobile applications. Proficient in designing, developing, and deploying scalable systems leveraging a robust tech stack, including React, Node, and Python. Adept at collaborating with cross-functional teams within an Agile framework to deliver innovative technology solutions that meet the business needs of educational technology. Demonstrated expertise in cloud infrastructures such as AWS and GCP, with a strong emphasis on SaaS development and a passion for integrating AI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NestJS, Express, Django, Flask,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Heroku,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Jira, Git, CircleCI, Webpack, Babel,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full 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various devices and platforms to meet evolving educational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and business analysts to translate complex business requirements into scalable technology solutions, leveraging an Agile methodology to enhance project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cloud-based infrastructures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deployment strategies that improve application scalability and reliability, while also optimizing operational costs for educational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architect and maintain efficient data models, ensuring data integrity and accessibility for real-time analytics and reporting in learning management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architecture to enhance system interactions, allowing third-party integrations for seamless educational tool accessibility, driving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Test Driven Development (TDD), fostering a culture of quality within the engineering team through automated testing and continuous integration practices to maximize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sessions, promoting best practices in software development among junior developers to maintain a high standard of code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R&amp;D activities to explore and integrate innovative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Vertex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evolution of EdTech products and maintaining a competitive edge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cross-functional collaboration between engineering, design, and product teams to align on feature specifications and deliver software on time,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workflows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processes for application releases and minimizing downtime during updates and maintenance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project documentation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progress, manage tasks, and communicate updates with team members effectively, ensuring transparency in project statuses.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and user experience by implementing caching mechanisms and optimizing queries in database interactions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response times significantly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level 3 technical support post-implementation, diagnosing and resolving complex system issues for enterprise applications, ensuring consistent functionality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ceremonies, including sprint planning, retrospectives, and daily stand-up meetings, fostering an environment of iterative development and continuous improvement in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plans alongside QA teams, ensuring product releases met business requirements and adhered to quality standards for educational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user-centric features that enhance the educational experience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web application services, ensuring high availability and scalability necessary to support increasing user interactions and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back-end developers to integrate RESTful APIs, enabling seamless data flow and interaction between the front-end and back-end platforms in education-focused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codebase changes in collaboration with team members, ensuring a consistent workflow and effective project management across software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 with daily scrums and bi-weekly sprints to continuously align on progress and project objectives, ensuring timely delivery of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of software specifications, architecture, and development practices, facilitating knowledge transfer and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with marketing and UX designers to align on project features, ensuring that user needs were addressed in the design and functionality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of existing applications, identifying bottlenecks and implementing solutions to enhance system efficiency and improve user satisfaction in educational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planning and execution of major software releases, coordinating with stakeholders to define project scopes and ensure alignment with organizational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regular maintenance tasks and system upgrades, ensuring that existing software performance was maintained and improved to meet emerging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production issues through troubleshooting and root cause analysis, implementing effective fixes to minimize downtime, and enhancing reliability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 sharing sessions in the engineering department, facilitating technical discussions and promoting innovative ideas that align with ongoing improvement initiatives for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