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full-stack applications with the MERN stack. Proven ability to lead development teams, enhance productivity, and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CSS3,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key software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enhancing team collaboration through regular code reviews and mentorship to ensure adherence to standards and best practices, fostering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conducting regular stand-ups and retrospectives that significantly improved project transparency and team communication, adapting strategies to increase efficiency in delivering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applications, facilitating knowledge sharing across the development team and supporting onboarding processes for new employees, ensuring minimal disruption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responsiveness and user engagement while adhering to SEO best practices, resulting in enhanced site performance and increased traffic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secure RESTful APIs that streamlined data interaction and significantly improved data retrieval times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successful project initiatives, collaborating closely with cross-functional teams to gather requirements, prioritize features, and streamline the development lifecycle, ensuring alignment with business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on industry best practices and emerging technologies, fostering a culture of continuous learning and improvement, which resulted in increased code quality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through efficient schema design and indexing strategies, leading to significant performance enhancements in data-heavy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allowing for consistent development environments and facilitating smoother deployments across multiple environments, eliminating environment-related discrepancies.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pipelines and reducing the risk of human error, which resulted in faster and more reliable software releases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stakeholders, ensuring technical solutions aligned with user needs, and adapting project scopes based on continual feedback, resulting in higher stakeholder satisfaction and fewer revisions.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quality assessments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culture of testing that drastically reduced bugs in production and improved application stability, resulting in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meetups to stay current with industry trends and share knowledge with peers, contributing to personal growth and fostering innovation in team projects and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application maintainability and scalability, enhancing user experiences while automating performance testing to elevate site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cloud-based deployments, achieving better scalability and performance for applications, empowering the development team to focus on feature delivery without infrastructure worries.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cutting-edge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user interaction and driving engagement through responsive design principles and user experience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owners and designers to gather requirements and deliver features on time, enhancing stakeholder satisfaction and ensuring alignment with business vision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state management practices that led to streamlined data handling and improved overall application performance, benefiting end-users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minimizing regression bugs, thereby enhancing maintainability and reliability of applications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code optimization, contributing to the team's collective knowledge and fostering a culture of continuous improvement within the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pair programming sessions to uphold high standards of code quality and foster knowledge sharing, resulting in improved team efficiency and faster onboarding processes of newcomers.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develop efficient database solutions for applications, ensuring optimal performance in data storage and retrieval through well-structured queries and indexing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UX team to enhance user interfaces, driving the adoption of industry-standard design patterns and accessibility practices, significantly improving overall user experience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optimize deployment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consistent application performance across various environments and minimizing issues related to environment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the technical roadmap for product development, aligning engineering strategies with company objectives and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sharing insights on emerging technologies and industry trends that influenced product direction and innovative solutions for client projects, fostering a collaborative innovation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and insights from real-world use cases, leveraging this information to iteratively improve applications and adapt designs to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