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Sr. Director of Software Engineering with 11 years of extensive experience in software development, focusing on web and mobile applications. Proven ability to lead agile teams in delivering innovative, cloud-based solutions, utilizing a robust tech stack including Java, Python, Ruby, and JavaScript. Committed to driving modernization and excellence in technology delivery and fostering team growth through mentorship and strong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Ruby, JavaScript, PHP, Go,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Angular, React, Node.js, Express, Django, Flask, Spring Boot,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Azure, Docker, Kubernetes, Terraform, Serverless,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Tools:</w:t>
      </w:r>
      <w:r w:rsidRPr="009C6822">
        <w:rPr>
          <w:rFonts w:ascii="Roboto Light" w:eastAsia="Roboto Light" w:hAnsi="Roboto Light" w:cs="Roboto Light"/>
          <w:sz w:val="20"/>
          <w:szCs w:val="20"/>
        </w:rPr>
        <w:t xml:space="preserve"> PostgreSQL, Oracle, DB2, Amazon RDS, Aurora Postgre, Redis, Kafka,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DevOps:</w:t>
      </w:r>
      <w:r w:rsidRPr="009C6822">
        <w:rPr>
          <w:rFonts w:ascii="Roboto Light" w:eastAsia="Roboto Light" w:hAnsi="Roboto Light" w:cs="Roboto Light"/>
          <w:sz w:val="20"/>
          <w:szCs w:val="20"/>
        </w:rPr>
        <w:t xml:space="preserve"> Cucumber, Selenium, JUnit, Maven, Gradle, Jenkins, Git,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agile software delivery teams, fostering collaboration and ensuring the adoption of best practices in coding standards and technology solutions to meet product goals and timelines with high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cloud-based API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significantly enhancing the scalability and performance of existing application infrastructure while reducing operational costs on legacy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technology delivery and alignment with strategic business objectives, evaluating potential technologies to drive innovation and modernization of software platforms while ensuring risk management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team members in advancing their technical skills and fostering a culture of continuous learning, enhancing team performance and promoting collaboration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technical issues during product lifecycle, employing troubleshooting techniques that bolstered the capacity of the development team to tackle complex challenges while ensuring high availability and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deployment times and increasing the responsiveness of the application ecosystem for better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mitigate risk in technology delivery by establishing clear guidelines for defect management and addressing any breaks or defects promptly with structured patch and upgrade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cross-functional teams, enabling effective communication and support throughout the lifecycle of projects, thus fostering an inclusive environment for ideation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high-performance applications by integrating modern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messaging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handling and processing capabilities under high-load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team capacity planning to address shifting demands while balancing workloads consistently across teams, ensuring timely project delivery and resource optimization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reduction of legacy technology footprint through strategic redesign of services, transitioning legacy applications to modern stacks and methodologies thereby enhancing future adaptability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high-level architectural decisions to enhance application reliability and performance, maintaining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resilience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project management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continuous integration and continuous delivery (CI/CD)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technical workshops and knowledge-sharing sessions that promoted skills development and team cohesion across diverse technical subjects, empowering team members to take ownership of their learning paths.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testing efficiency and accuracy, thereby significantly decreasing regression bugs and enhancing delivery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data-driven web applications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improving data accessibility and user interaction while ensuring alignment with enterprise architecture standards and performance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conceptualize and deploy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and resilience against failures while utilizing serverless architectures where appropriate.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build dynamic user interfaces and server-side applications that improved load times and enhanced user experience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API design and implementation for various applications, ensuring the delivery of high-quality, secure, and maintainable code while adhering to industry standards and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performance optimization projects for high-volume applications, integrating best practices in database design and query efficiency, enhancing application responsiveness and reducing system latency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audits and performance assessments on existing projects, implementing improvements that aligned with modern development practices and facilitated smoother transitions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and assess software requirements effectively, translating business needs into technical specifications that align with development roadmaps and anticipated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the overall architecture of applications incorporating cutting-edge technologies and frameworks, guiding the team in effective architectural decision-making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served as a knowledge repository for current and future reference among team members and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application security as a primary focus, utilizing techniques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to protect applications against common vulnerabilities while fostering a security-aware culture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dynamic testing methodologies into the development lifecycle, ensuring robust validation across all facets of application functionality and enhancing overall product quality prior to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Agile methodologies within the team, administrating scrum ceremonies and retrospectives to continually improve team dynamics and project outcomes through iterative planning and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