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development, focusing on web and mobile applications. Proven ability to design CI/CD pipelines, manage cloud infrastructure, and drive automation. Strong expertise in AWS, Azure, GCP, and container orchestration with Kubernetes. Exceptional collaboration and problem-solving skills to enhance system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Bash, Python, PowerShell, Go, Java, Ruby,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IBM Cloud, Alibaba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Terraform, CloudFormation, Ansible,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ECS, EKS, AKS, Quartz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Zabbix,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Slack, Trello,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CI/CD pipelines facilitating rapid, reliable deployments across multiple stages in the software delivery lifecycle while ensuring security and compliance requirements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achieved high availability and resilience, and incorporated cost-management practices for cloud resource management 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operational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infrastructure provisioning, configuration management, and the continuous deployment of microservices architecture, improving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technical requirements while mentoring junior team members in tools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 container orchestration 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scalability and management of containerized applications, ensuring robust security and compliance frameworks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and alerting solutions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observability, increased uptime, and minimized incident response times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system issues of production environments, collaborating closely with Engineering and QA teams to isolate problems and provide timely resolutions that reduced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Infrastructure as Code (IaC) principles, enabling reproducibility and trackability of environments, thereby minimizing human error and aligning development practices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tracking, ensuring that project deadlines were met with high quality and stakeholder satisfaction achieved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centralized logging solutions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 to facilitate efficient data analysis, which improved the operational performance of applications in both staging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and security of applications by integrating monitoring tools (like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for system performance metrics while conducting regular vulnerability assessments in collaboration with Security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new system designs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aiding in the scalability of application deployments that effectively met customer demands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container technologies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across development teams, reducing deployment cycles and promoting consistent environments across staging and production releases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refactoring of legacy systems into cloud-native applications, significantly enhancing flexibility and deployment capabilities while adopting Agile methodologies throughout the implementation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collaboration across remote teams through the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communication and project visibility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applications, collaborating across teams to ensure performance optimization and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accelerated software delivery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analytics tools to ensure high availability of products, which prevented critical system outages and aligned with business continuity plans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using scripting and automation tools, significantly reducing manual errors and enhancing the productivity of the software development lifecycle across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backlogs and helping define user stories that met customer requirements, aligning development activities with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cross-disciplinary collaborators to achieve heightened efficiency in project deliveries, fostering a culture of accountability, transparency, and collaboration that positively affected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which improved scalability and maintainability of applications while ensuring compliance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troubleshooting and root cause analysis during critical incidents to ensure rapid resolution of production issues, fostering a smoother user experience for global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transition efforts to containerized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better resource utilization and rapid deployment strategies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stakeholders to gather requirements and align project goals and deliverables, ensuring that end-user needs remained the focal point of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best practices in DevOps culture, influencing teams to adopt automation, version control, and continuous integration techniques effectively throughout their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intuitive technical documentation for systems architecture and application workflows, which facilitated smoother onboarding for new engineering team members and enhanced cross-team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storage solutions, ensuring data integrity and availability within high-performing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