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over 11 years of experience in backend and middleware development, focusing on building secure, high-performance applications. Proficient in Java, Spring Boot, and API design with expertise in authorization protocols such as OAuth 2.0 and OIDC. Dedicated to delivering robust solutions and fostering collaboration within cross-functional teams, aligning technology development with organizational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Hibernate, Node.js, Express.js,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Security:</w:t>
      </w:r>
      <w:r w:rsidRPr="009C6822">
        <w:rPr>
          <w:rFonts w:ascii="Roboto Light" w:eastAsia="Roboto Light" w:hAnsi="Roboto Light" w:cs="Roboto Light"/>
          <w:sz w:val="20"/>
          <w:szCs w:val="20"/>
        </w:rPr>
        <w:t xml:space="preserve"> RESTful APIs, GraphQL, OAuth 2.0, OIDC, RBAC, ABAC, JWT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GitHub Actions,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MySQL, PostgreSQL, Oracle, MongoDB,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adopting cutting-edge trends for high-performance development while ensuring compliance with industry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enforced security protocols for API endpoints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OIDC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rigorously testing to maintain high-security levels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agile teams to drive development of secure middleware solutions, enhancing task efficiency and ensuring timely project delivery within tech calendar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adopting industry best practices to maintain clean and testable code, while mentoring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fundamentals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product quality and faster deployment cycles within our cloud-native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facilitating seamless deployment and management of microservices in a cloud environment focused on reliability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 discussions to architect solutions ensuring resilient performance metrics, incorporating the latest industry technologies whenever feasible for optimal system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documentation for developed APIs and system integrations, contributing to team knowledge base and enabling a smoother onboarding process for new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exercises on middleware services to exceed response time parameters, enhancing user satisfaction levels across client applications significantly over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strong understanding of authorization techniques,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effectively to ensure user access controls adhered to organizational governance and compliance norms.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logging and monitoring frameworks into applications, ensuring reliability and systems traceability for easier issue resolution and accountability within system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emerging technologies relevant to project goals, fostering continual improvement and innovation within backend services to align with organizational advancement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synergizing team capabilities and cultivating an adaptive culture among backend engineers concerning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project changes responsibly and enhancing collaborative efforts to respond proactively to iterative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client requirements and translated them into technical solutions effectively, ensuring stakeholder buy-in and maintaining alignment with project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efficient processing and modular application architecture while adhering to high programming standards to enhance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exchange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securing sensitive data transfers between applications effectively under various threat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cross-functional partnerships to design cloud-native applications that strictly met organizational cybersecurity requirements, thereby minimizing vulnerabilities in software release cycles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routinely in collaborative sessions to anticipate project risks and design strategic mitigation plans, enhancing overall product stability through proactive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testing and performance evaluations using leading frameworks to ensure high-quality outputs, boosting end-user satisfaction and meeting business objectives across various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containerization processes, contributing to dynamic service updates while supporting multi-cloud environments seamlessly to foster operational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Coined and applied innovative methodologies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product pipelines, leading to a reduced turnaround time on feature deployments and enhanced code quality review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mentoring activities for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security protocols, aiding in skill development and promoting a culture of shared learning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comprehensive logging mechanisms, implementing observability tools for better performance visibility across backend applications, thereby enhancing operational accountability and troubleshooting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architectural discussion on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patterns, amplifying team understanding and inspiring adoption of advanced technologies within project scopes.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for application releases across collaborative projects, ensuring adherence to team standards and enabling efficient workflow progression throughout Genesis Framework implementation stages.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