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extensive experience in software development, focusing on backend solutions using Java and Spring Boot for web and mobile applications. Proven expertise in developing scalable REST APIs and optimizing database interactions with PostgreSQL, MySQL, and NoSQL technologies. Strong leader and collaborator, skilled in agile methodologies and cross-functional teamwork. Committed to continuous learning and delivering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Python, JavaScript, TypeScript,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Hibernate, JPA, Express.js,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Azure, Docker, Kubernetes,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Project Management:</w:t>
      </w:r>
      <w:r w:rsidRPr="009C6822">
        <w:rPr>
          <w:rFonts w:ascii="Roboto Light" w:eastAsia="Roboto Light" w:hAnsi="Roboto Light" w:cs="Roboto Light"/>
          <w:sz w:val="20"/>
          <w:szCs w:val="20"/>
        </w:rPr>
        <w:t xml:space="preserve"> Git, GitHub, GitLab, Jira, Confluence, Asana,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reusable, and scalable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database technologies, improving application performance and increasing deployment frequencies significantly through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enhancing existing systems, decreasing response times by investigating and troubleshooting bottlenecks and optimizing REST API implementations,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code reviews and mentored junior developers, fostering a collaborative work environment while ensuring adherence to best practices and high code quality standards across all team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unit and integration tests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code reliability and reducing the incidence of bugs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backend architecture with a focus on scalability and maintainability, creating the essential flowcharts and diagrams that guided the project development cycle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by studying evolving software technologies and tools, incorporating the latest innovations in cloud services, microservices architecture, and container orchestration into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UX designers, and frontend developers to define requirements and deliver innovative solutions that met key business objectives while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around system design and enhancements to promote a culture of collaboration and knowledge sharing among team members, leading to more innovative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systems analysis to suggest changes that improved operational efficiency, leveraging metrics from monitoring tools to inform your decisions about policy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agile ceremonies including sprint planning, retrospectives, and daily stand-ups, ensuring alignment of team objectives with stakeholder expectations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in line with security best practices, implementing user authentication and authorization techniques, such as OAuth2, to safeguard sensitive data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monitoring, and scaling processes across various environments, enhancing the reliability and availability of cloud services deployed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integration, and deployment processes, significantly reducing time spent on manual deployment procedures and facilitating faster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backend services and implemented observability practices to ensure the efficient monitoring of application performance and troubleshooting processes across the tech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database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optimize schemas and queries, improving data retrieval times for various applications with rapid data 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full-scale backend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increasing backend stability with improved API design and promoting practices that enhanced code maintainability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performance issues within large-scale systems by profiling and enhancing database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ensuring optimal resource allocation and faster user access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QA team to incorporate thorough testing methodologies, building test cases and utilizing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consistent quality across software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to adopt best practices for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collaboration on complex projects while minimizing conflicts and enhancing deployment processes through robust branching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cross-functional teams to iterate on product backlog items and ensure alignment on deliverables, taking initiative in addressing emergent challenges through agile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Ascended in responsibility to lead architecture discussions that informed critical infrastructure decisions, harnessing inputs from various stakeholders to guide technical direction and best practices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client-facing teams to enhance software functionality based on direct customer feedback, resulting in improved satisfaction metrics and user experience when engaging with backend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best practices around security and compliance, ensuring applications adhered to industry standards and legal requirements as directed by company policies and regulatory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services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to enhance scalability, resilience, and availability, facilitating the smooth handling of concurrent user requests and system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retrospectives to evaluate project outcomes and team performance, advocating for continuous improvement by documenting lessons learned and synthesizing insights into future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