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over 11 years of experience in software development, focusing on web and mobile applications. Adept at leveraging cutting-edge technologies to drive innovation and improve performance, particularly in cloud environments. Proven ability to integrate advanced architectures, build production-ready platforms, and facilitate cross-functional collaboration that aligns engineering objectives with business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FastAPI, Django, Node.js, Flask, LangChain, LangGraph,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CI/CD, Git, Kubernetes, Jenkins,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DynamoDB,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OpenAI, ChatGPT, Claude Code, SageMaker, AWS Bedrock, TensorFlow, PyTorch, Scikit-learn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platforms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internal tools and customer-specific solutions, enhancing operational efficiency and response time to client requirements,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structure services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internal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robust user interfaces for diverse enterprise applications, successfully integrating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workflows and streamline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operations, ensuring clear communication and alignment throughout the software development lifecycle, resulting in improved adaptability to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Fanatically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ensure rapid deployment and rollback capabilities, fostering a culture of innovation through controlled experimentation and validation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sessions with solution architects to dissect complex problems, fostering a collaborative environment that sparked innovative solutions while directly liaising with clients to ensure specifications met their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enhancing functionality by providing automated solutions to previously manual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data design and retrieval strategies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shaping the architecture for high availability and reliability in enterprise-level applications, reflecting a deep understanding of relational and NoSQL databases.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sophisticated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new features, promoting advanced data interpretation capabilities, each designed solution endorsed with comprehensive safety and guardrail protocols for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Documented'supporting technical documentation including design docs and runbooks, prioritizing clarity and precision to simplify onboarding for new team members, which cultivated a smoother operational workflow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for the exploration of emerging technologies with designated time for personal research, leading to breakthroughs in architectural designs that have significantly shaped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through pair programming and code reviews, enhancing overall code quality while developing their technical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related frameworks, fostering a knowledge-sharing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performance, leveraging tools for logging and monitoring to minimize downtime, providing thorough documentation for best practices as part of a continuous improvement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security and data integrity by implementing comprehensive tests and monitoring processes, ensuring all services aligned with compliance standards and the company's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managed project timelines while aligning development efforts with strategic business goals through effective planning and resource allocation, demonstrating strong adaptability and analytical skills under pressure.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industry trends in development methodologies and frameworks, ensuring technologies used were always at the forefront of innovation and effectiveness, continuously improving team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within an Agile environment to enhance product functions and features that cater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flexible microservices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modular architecture that facilitated rapid deployment of new functionalities and optimized existing service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science teams to integrate predictive analytics capabilities into applications, fostering a deeper understanding of user behaviors and preferences while conforming to UI/UX best practices for interface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bi-weekly sprint reviews and iterative planning sessions, successfully enhancing product backlogs while improving developmental processes and team dynamics through active contributions and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dependencies and streamline deployments across different environments, ensuring consistent performance from development through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 solutions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significantly enhancing data analytics processes and machine learning capabilities across various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offered constructive insights, improving the overall codebase quality and mentoring team members in both technical execution and adherence to best programming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cutting processing times significantly while maintaining operational integrity through robust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regular presentations to stakeholders on project milestones and product progress, facilitating transparent communication and ensuring alignment with business expectations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establishing best practices in software development, sharing insights on effective project management, and advocating for efficient coding standards and principles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suite of automated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unit testing frameworks, fostering a culture of quality assurance with consistent releases across all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delineate project goals and objectives, clarifying requirements that aligned with user needs and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